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73CCB446" w:rsidR="00E024DD" w:rsidRPr="002658B0" w:rsidRDefault="00EF7058" w:rsidP="00E024DD">
      <w:pPr>
        <w:pStyle w:val="Hlavika"/>
        <w:rPr>
          <w:b/>
          <w:bCs/>
          <w:sz w:val="24"/>
          <w:szCs w:val="24"/>
          <w:lang w:val="en-GB"/>
        </w:rPr>
      </w:pPr>
      <w:r w:rsidRPr="002658B0">
        <w:rPr>
          <w:b/>
          <w:bCs/>
          <w:sz w:val="24"/>
          <w:szCs w:val="24"/>
          <w:lang w:val="en-GB"/>
        </w:rPr>
        <w:t xml:space="preserve">Description of the study programme </w:t>
      </w:r>
    </w:p>
    <w:p w14:paraId="19C9628E" w14:textId="77777777" w:rsidR="00E024DD" w:rsidRPr="002658B0" w:rsidRDefault="00E024DD" w:rsidP="00B04F60">
      <w:pPr>
        <w:spacing w:after="0"/>
        <w:rPr>
          <w:rFonts w:cstheme="minorHAnsi"/>
          <w:b/>
          <w:bCs/>
          <w:sz w:val="16"/>
          <w:szCs w:val="16"/>
          <w:lang w:val="en-GB"/>
        </w:rPr>
      </w:pPr>
    </w:p>
    <w:p w14:paraId="3A366E3C" w14:textId="77777777" w:rsidR="001031AF" w:rsidRPr="002658B0" w:rsidRDefault="001031AF" w:rsidP="00B04F60">
      <w:pPr>
        <w:spacing w:after="0"/>
        <w:rPr>
          <w:rFonts w:cstheme="minorHAnsi"/>
          <w:b/>
          <w:bCs/>
          <w:sz w:val="16"/>
          <w:szCs w:val="16"/>
          <w:lang w:val="en-GB"/>
        </w:rPr>
      </w:pPr>
    </w:p>
    <w:p w14:paraId="68E4D65E" w14:textId="1F67EDF8"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higher education institution</w:t>
      </w:r>
      <w:r w:rsidR="00DD2443" w:rsidRPr="002658B0">
        <w:rPr>
          <w:rFonts w:cstheme="minorHAnsi"/>
          <w:b/>
          <w:bCs/>
          <w:sz w:val="16"/>
          <w:szCs w:val="16"/>
          <w:lang w:val="en-GB"/>
        </w:rPr>
        <w:t>:</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t>Pan-</w:t>
      </w:r>
      <w:proofErr w:type="spellStart"/>
      <w:r w:rsidRPr="002658B0">
        <w:rPr>
          <w:rFonts w:cstheme="minorHAnsi"/>
          <w:b/>
          <w:bCs/>
          <w:sz w:val="16"/>
          <w:szCs w:val="16"/>
          <w:lang w:val="en-GB"/>
        </w:rPr>
        <w:t>european</w:t>
      </w:r>
      <w:proofErr w:type="spellEnd"/>
      <w:r w:rsidRPr="002658B0">
        <w:rPr>
          <w:rFonts w:cstheme="minorHAnsi"/>
          <w:b/>
          <w:bCs/>
          <w:sz w:val="16"/>
          <w:szCs w:val="16"/>
          <w:lang w:val="en-GB"/>
        </w:rPr>
        <w:t xml:space="preserve"> University</w:t>
      </w:r>
    </w:p>
    <w:p w14:paraId="2E00CE48" w14:textId="39A79346"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higher education institution:</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r>
      <w:r w:rsidR="00B220AB" w:rsidRPr="002658B0">
        <w:rPr>
          <w:rFonts w:cstheme="minorHAnsi"/>
          <w:b/>
          <w:bCs/>
          <w:sz w:val="16"/>
          <w:szCs w:val="16"/>
          <w:lang w:val="en-GB"/>
        </w:rPr>
        <w:t>Tomášikova</w:t>
      </w:r>
      <w:r w:rsidR="00DD2443" w:rsidRPr="002658B0">
        <w:rPr>
          <w:rFonts w:cstheme="minorHAnsi"/>
          <w:b/>
          <w:bCs/>
          <w:sz w:val="16"/>
          <w:szCs w:val="16"/>
          <w:lang w:val="en-GB"/>
        </w:rPr>
        <w:t xml:space="preserve"> 20, Bratislava</w:t>
      </w:r>
    </w:p>
    <w:p w14:paraId="0A33BB29" w14:textId="17117005"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Identification number of the higher education institution</w:t>
      </w:r>
      <w:r w:rsidR="00DD2443" w:rsidRPr="002658B0">
        <w:rPr>
          <w:rFonts w:cstheme="minorHAnsi"/>
          <w:b/>
          <w:bCs/>
          <w:sz w:val="16"/>
          <w:szCs w:val="16"/>
          <w:lang w:val="en-GB"/>
        </w:rPr>
        <w:t>:</w:t>
      </w:r>
      <w:r w:rsidRPr="002658B0">
        <w:rPr>
          <w:rFonts w:cstheme="minorHAnsi"/>
          <w:b/>
          <w:bCs/>
          <w:sz w:val="16"/>
          <w:szCs w:val="16"/>
          <w:lang w:val="en-GB"/>
        </w:rPr>
        <w:tab/>
      </w:r>
      <w:r w:rsidR="00D057E4" w:rsidRPr="002658B0">
        <w:rPr>
          <w:rFonts w:cstheme="minorHAnsi"/>
          <w:b/>
          <w:bCs/>
          <w:sz w:val="16"/>
          <w:szCs w:val="16"/>
          <w:lang w:val="en-GB"/>
        </w:rPr>
        <w:t>727000000</w:t>
      </w:r>
    </w:p>
    <w:p w14:paraId="235E7581" w14:textId="7CCC450B" w:rsidR="001031AF"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Faculty of psychology</w:t>
      </w:r>
    </w:p>
    <w:p w14:paraId="76EBA0C0" w14:textId="2A0F24E9" w:rsidR="00EF7058"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Tomášikova 20, Bratislava</w:t>
      </w:r>
    </w:p>
    <w:p w14:paraId="6568D96C" w14:textId="415CC47E"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Name of the study programme</w:t>
      </w:r>
      <w:r w:rsidR="001031AF" w:rsidRPr="002658B0">
        <w:rPr>
          <w:rFonts w:cstheme="minorHAnsi"/>
          <w:b/>
          <w:bCs/>
          <w:sz w:val="16"/>
          <w:szCs w:val="16"/>
          <w:lang w:val="en-GB"/>
        </w:rPr>
        <w:t>:</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 xml:space="preserve"> </w:t>
      </w:r>
      <w:r w:rsidR="00593FA8" w:rsidRPr="002658B0">
        <w:rPr>
          <w:rFonts w:cstheme="minorHAnsi"/>
          <w:b/>
          <w:bCs/>
          <w:sz w:val="16"/>
          <w:szCs w:val="16"/>
          <w:lang w:val="en-GB"/>
        </w:rPr>
        <w:t xml:space="preserve">                   </w:t>
      </w:r>
      <w:r w:rsidRPr="002658B0">
        <w:rPr>
          <w:rFonts w:cstheme="minorHAnsi"/>
          <w:b/>
          <w:bCs/>
          <w:sz w:val="16"/>
          <w:szCs w:val="16"/>
          <w:lang w:val="en-GB"/>
        </w:rPr>
        <w:t>School psychology</w:t>
      </w:r>
    </w:p>
    <w:p w14:paraId="43E3C96A" w14:textId="620A5B96"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Degree of higher education:</w:t>
      </w:r>
      <w:r w:rsidR="00593FA8" w:rsidRPr="002658B0">
        <w:rPr>
          <w:rFonts w:cstheme="minorHAnsi"/>
          <w:b/>
          <w:bCs/>
          <w:sz w:val="16"/>
          <w:szCs w:val="16"/>
          <w:lang w:val="en-GB"/>
        </w:rPr>
        <w:t xml:space="preserve">                      </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00897432" w:rsidRPr="002658B0">
        <w:rPr>
          <w:rFonts w:cstheme="minorHAnsi"/>
          <w:b/>
          <w:bCs/>
          <w:sz w:val="16"/>
          <w:szCs w:val="16"/>
          <w:lang w:val="en-GB"/>
        </w:rPr>
        <w:t>do</w:t>
      </w:r>
      <w:r w:rsidRPr="002658B0">
        <w:rPr>
          <w:rFonts w:cstheme="minorHAnsi"/>
          <w:b/>
          <w:bCs/>
          <w:sz w:val="16"/>
          <w:szCs w:val="16"/>
          <w:lang w:val="en-GB"/>
        </w:rPr>
        <w:t>ctoral</w:t>
      </w:r>
    </w:p>
    <w:p w14:paraId="43C28460" w14:textId="77777777" w:rsidR="00E949E3" w:rsidRPr="002658B0" w:rsidRDefault="00E949E3" w:rsidP="00B04F60">
      <w:pPr>
        <w:spacing w:after="0"/>
        <w:rPr>
          <w:rFonts w:cstheme="minorHAnsi"/>
          <w:sz w:val="16"/>
          <w:szCs w:val="16"/>
          <w:lang w:val="en-GB"/>
        </w:rPr>
      </w:pPr>
    </w:p>
    <w:p w14:paraId="32E3F354" w14:textId="4EC5B027"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Institution body for approving the study programme:</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PEVŠ Quality Council</w:t>
      </w:r>
    </w:p>
    <w:p w14:paraId="6DFAB15C" w14:textId="0872B1D5"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Date of the study programme approval or the study programme modification: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17.06.2021</w:t>
      </w:r>
      <w:r w:rsidR="00BB609C">
        <w:rPr>
          <w:rFonts w:cstheme="minorHAnsi"/>
          <w:sz w:val="16"/>
          <w:szCs w:val="16"/>
          <w:lang w:val="en-GB"/>
        </w:rPr>
        <w:t xml:space="preserve"> a 24.08.2022</w:t>
      </w:r>
    </w:p>
    <w:p w14:paraId="4572FA14" w14:textId="02656D95"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Date of the latest </w:t>
      </w:r>
      <w:proofErr w:type="gramStart"/>
      <w:r w:rsidRPr="002658B0">
        <w:rPr>
          <w:rFonts w:cstheme="minorHAnsi"/>
          <w:sz w:val="16"/>
          <w:szCs w:val="16"/>
          <w:lang w:val="en-GB"/>
        </w:rPr>
        <w:t>change  in</w:t>
      </w:r>
      <w:proofErr w:type="gramEnd"/>
      <w:r w:rsidRPr="002658B0">
        <w:rPr>
          <w:rFonts w:cstheme="minorHAnsi"/>
          <w:sz w:val="16"/>
          <w:szCs w:val="16"/>
          <w:lang w:val="en-GB"/>
        </w:rPr>
        <w:t xml:space="preserve"> the study programme description: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no change</w:t>
      </w:r>
    </w:p>
    <w:p w14:paraId="2BDEFBF2" w14:textId="77777777" w:rsidR="00BB609C"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Reference to the results of the latest periodic review of the study programme by the institution:</w:t>
      </w:r>
      <w:r w:rsidRPr="002658B0">
        <w:rPr>
          <w:rFonts w:cstheme="minorHAnsi"/>
          <w:sz w:val="16"/>
          <w:szCs w:val="16"/>
          <w:lang w:val="en-GB"/>
        </w:rPr>
        <w:tab/>
      </w:r>
    </w:p>
    <w:p w14:paraId="66F09B38" w14:textId="34490B7F" w:rsidR="00EF7058" w:rsidRPr="002658B0" w:rsidRDefault="00BB609C" w:rsidP="00EF7058">
      <w:pPr>
        <w:autoSpaceDE w:val="0"/>
        <w:autoSpaceDN w:val="0"/>
        <w:adjustRightInd w:val="0"/>
        <w:spacing w:after="0" w:line="240" w:lineRule="auto"/>
        <w:ind w:left="360" w:hanging="360"/>
        <w:rPr>
          <w:rFonts w:cstheme="minorHAnsi"/>
          <w:sz w:val="16"/>
          <w:szCs w:val="16"/>
          <w:lang w:val="en-GB"/>
        </w:rPr>
      </w:pPr>
      <w:r w:rsidRPr="00977113">
        <w:rPr>
          <w:rFonts w:cstheme="minorHAnsi"/>
          <w:sz w:val="16"/>
          <w:szCs w:val="16"/>
          <w:lang w:val="en-GB"/>
        </w:rPr>
        <w:t>https://www.paneurouni.com/wp-content/uploads/2022/11/dotaznik_kvalita_studenti_2022.pdf</w:t>
      </w:r>
      <w:r w:rsidR="00EF7058" w:rsidRPr="002658B0">
        <w:rPr>
          <w:rFonts w:cstheme="minorHAnsi"/>
          <w:sz w:val="16"/>
          <w:szCs w:val="16"/>
          <w:lang w:val="en-GB"/>
        </w:rPr>
        <w:tab/>
      </w:r>
    </w:p>
    <w:p w14:paraId="377F97E6" w14:textId="52CDD978"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Reference to the assessment report of the application for accreditation of the study programme under § 30 of Act no. 269/2018 </w:t>
      </w:r>
      <w:proofErr w:type="gramStart"/>
      <w:r w:rsidRPr="002658B0">
        <w:rPr>
          <w:rFonts w:cstheme="minorHAnsi"/>
          <w:sz w:val="16"/>
          <w:szCs w:val="16"/>
          <w:lang w:val="en-GB"/>
        </w:rPr>
        <w:t>Coll. :</w:t>
      </w:r>
      <w:proofErr w:type="gramEnd"/>
      <w:r w:rsidRPr="002658B0">
        <w:rPr>
          <w:rFonts w:cstheme="minorHAnsi"/>
          <w:sz w:val="16"/>
          <w:szCs w:val="16"/>
          <w:lang w:val="en-GB"/>
        </w:rPr>
        <w:t xml:space="preserve">  </w:t>
      </w:r>
    </w:p>
    <w:p w14:paraId="6F5E5510" w14:textId="77777777" w:rsidR="00EF7058" w:rsidRPr="002658B0" w:rsidRDefault="00EF7058" w:rsidP="00E949E3">
      <w:pPr>
        <w:autoSpaceDE w:val="0"/>
        <w:autoSpaceDN w:val="0"/>
        <w:adjustRightInd w:val="0"/>
        <w:spacing w:after="0" w:line="240" w:lineRule="auto"/>
        <w:ind w:left="360" w:hanging="360"/>
        <w:rPr>
          <w:rFonts w:cstheme="minorHAnsi"/>
          <w:sz w:val="16"/>
          <w:szCs w:val="16"/>
          <w:lang w:val="en-GB"/>
        </w:rPr>
      </w:pPr>
    </w:p>
    <w:p w14:paraId="06D8D95B" w14:textId="77777777" w:rsidR="001031AF" w:rsidRPr="002658B0" w:rsidRDefault="001031AF" w:rsidP="00B04F60">
      <w:pPr>
        <w:spacing w:after="0"/>
        <w:rPr>
          <w:rFonts w:cstheme="minorHAnsi"/>
          <w:b/>
          <w:bCs/>
          <w:sz w:val="16"/>
          <w:szCs w:val="16"/>
          <w:lang w:val="en-GB"/>
        </w:rPr>
      </w:pPr>
    </w:p>
    <w:p w14:paraId="39F40F34" w14:textId="77777777" w:rsidR="001031AF" w:rsidRPr="002658B0" w:rsidRDefault="001031AF" w:rsidP="00B04F60">
      <w:pPr>
        <w:spacing w:after="0"/>
        <w:rPr>
          <w:rFonts w:cstheme="minorHAnsi"/>
          <w:b/>
          <w:bCs/>
          <w:sz w:val="16"/>
          <w:szCs w:val="16"/>
          <w:lang w:val="en-GB"/>
        </w:rPr>
      </w:pPr>
    </w:p>
    <w:p w14:paraId="4449CB1C" w14:textId="48FD6B7C" w:rsidR="00111AAB" w:rsidRPr="002658B0" w:rsidRDefault="003C1734"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Basic information about the study programme </w:t>
      </w:r>
      <w:r w:rsidR="004A4FA4" w:rsidRPr="002658B0">
        <w:rPr>
          <w:rFonts w:cstheme="minorHAnsi"/>
          <w:b/>
          <w:bCs/>
          <w:sz w:val="24"/>
          <w:szCs w:val="24"/>
          <w:lang w:val="en-GB"/>
        </w:rPr>
        <w:t xml:space="preserve"> </w:t>
      </w:r>
    </w:p>
    <w:p w14:paraId="582B006B" w14:textId="04BBE8EF"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tbl>
      <w:tblPr>
        <w:tblStyle w:val="Mriekatabuky"/>
        <w:tblW w:w="9214" w:type="dxa"/>
        <w:tblInd w:w="-5" w:type="dxa"/>
        <w:tblLook w:val="04A0" w:firstRow="1" w:lastRow="0" w:firstColumn="1" w:lastColumn="0" w:noHBand="0" w:noVBand="1"/>
      </w:tblPr>
      <w:tblGrid>
        <w:gridCol w:w="330"/>
        <w:gridCol w:w="5502"/>
        <w:gridCol w:w="3382"/>
      </w:tblGrid>
      <w:tr w:rsidR="006C5020" w:rsidRPr="002658B0" w14:paraId="3567B253" w14:textId="77777777" w:rsidTr="00FE53A2">
        <w:tc>
          <w:tcPr>
            <w:tcW w:w="330" w:type="dxa"/>
          </w:tcPr>
          <w:p w14:paraId="54D168F3" w14:textId="378BCC32"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A</w:t>
            </w:r>
          </w:p>
        </w:tc>
        <w:tc>
          <w:tcPr>
            <w:tcW w:w="5502" w:type="dxa"/>
          </w:tcPr>
          <w:p w14:paraId="149E39EC" w14:textId="6D8237A9"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of the study program and its number according to the register of study programmes</w:t>
            </w:r>
            <w:r w:rsidRPr="002658B0">
              <w:rPr>
                <w:rFonts w:cstheme="minorHAnsi"/>
                <w:b/>
                <w:bCs/>
                <w:sz w:val="18"/>
                <w:szCs w:val="18"/>
                <w:lang w:val="en-GB"/>
              </w:rPr>
              <w:t>.</w:t>
            </w:r>
          </w:p>
        </w:tc>
        <w:tc>
          <w:tcPr>
            <w:tcW w:w="3382" w:type="dxa"/>
          </w:tcPr>
          <w:p w14:paraId="076A37E3" w14:textId="5529B99F"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School psychology</w:t>
            </w:r>
          </w:p>
          <w:p w14:paraId="1520BD39" w14:textId="0452CA0B" w:rsidR="002559E6"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No.</w:t>
            </w:r>
            <w:r w:rsidR="002559E6" w:rsidRPr="002658B0">
              <w:rPr>
                <w:rFonts w:cstheme="minorHAnsi"/>
                <w:b/>
                <w:bCs/>
                <w:sz w:val="18"/>
                <w:szCs w:val="18"/>
                <w:lang w:val="en-GB"/>
              </w:rPr>
              <w:t xml:space="preserve"> </w:t>
            </w:r>
            <w:r w:rsidR="00027EE5">
              <w:rPr>
                <w:rFonts w:cstheme="minorHAnsi"/>
                <w:b/>
                <w:bCs/>
                <w:sz w:val="18"/>
                <w:szCs w:val="18"/>
              </w:rPr>
              <w:t>113143</w:t>
            </w:r>
          </w:p>
        </w:tc>
      </w:tr>
      <w:tr w:rsidR="006C5020" w:rsidRPr="002658B0" w14:paraId="66222484" w14:textId="77777777" w:rsidTr="00FE53A2">
        <w:tc>
          <w:tcPr>
            <w:tcW w:w="330" w:type="dxa"/>
          </w:tcPr>
          <w:p w14:paraId="19B14500" w14:textId="7970839B"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B</w:t>
            </w:r>
          </w:p>
        </w:tc>
        <w:tc>
          <w:tcPr>
            <w:tcW w:w="5502" w:type="dxa"/>
          </w:tcPr>
          <w:p w14:paraId="6630E681" w14:textId="47800DB5"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Degree of higher education and ISCED-F education degree code.</w:t>
            </w:r>
          </w:p>
        </w:tc>
        <w:tc>
          <w:tcPr>
            <w:tcW w:w="3382" w:type="dxa"/>
          </w:tcPr>
          <w:p w14:paraId="2C0E3FBF" w14:textId="4831709D" w:rsidR="00A17EBD"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3</w:t>
            </w:r>
          </w:p>
          <w:p w14:paraId="4DCB9E22" w14:textId="2BB4D6A1" w:rsidR="00B220AB"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A17EBD" w:rsidRPr="002658B0">
              <w:rPr>
                <w:rFonts w:cstheme="minorHAnsi"/>
                <w:b/>
                <w:bCs/>
                <w:sz w:val="18"/>
                <w:szCs w:val="18"/>
                <w:lang w:val="en-GB"/>
              </w:rPr>
              <w:t xml:space="preserve">  </w:t>
            </w:r>
            <w:r w:rsidR="008C6B89" w:rsidRPr="002658B0">
              <w:rPr>
                <w:rFonts w:cstheme="minorHAnsi"/>
                <w:b/>
                <w:bCs/>
                <w:sz w:val="18"/>
                <w:szCs w:val="18"/>
                <w:lang w:val="en-GB"/>
              </w:rPr>
              <w:t xml:space="preserve"> </w:t>
            </w:r>
            <w:r w:rsidR="002C3249" w:rsidRPr="002658B0">
              <w:rPr>
                <w:rFonts w:cstheme="minorHAnsi"/>
                <w:b/>
                <w:bCs/>
                <w:sz w:val="18"/>
                <w:szCs w:val="18"/>
                <w:lang w:val="en-GB"/>
              </w:rPr>
              <w:t>864</w:t>
            </w:r>
          </w:p>
          <w:p w14:paraId="7D07C038" w14:textId="3368B88B" w:rsidR="008C6B89" w:rsidRPr="002658B0" w:rsidRDefault="008C6B89" w:rsidP="00DD2443">
            <w:pPr>
              <w:pStyle w:val="Odsekzoznamu"/>
              <w:autoSpaceDE w:val="0"/>
              <w:autoSpaceDN w:val="0"/>
              <w:adjustRightInd w:val="0"/>
              <w:ind w:left="0"/>
              <w:rPr>
                <w:rFonts w:cstheme="minorHAnsi"/>
                <w:b/>
                <w:bCs/>
                <w:strike/>
                <w:sz w:val="18"/>
                <w:szCs w:val="18"/>
                <w:lang w:val="en-GB"/>
              </w:rPr>
            </w:pPr>
          </w:p>
        </w:tc>
      </w:tr>
      <w:tr w:rsidR="006C5020" w:rsidRPr="002658B0" w14:paraId="71D74247" w14:textId="77777777" w:rsidTr="00FE53A2">
        <w:tc>
          <w:tcPr>
            <w:tcW w:w="330" w:type="dxa"/>
          </w:tcPr>
          <w:p w14:paraId="591AD1BC" w14:textId="7E2469A5"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C</w:t>
            </w:r>
          </w:p>
        </w:tc>
        <w:tc>
          <w:tcPr>
            <w:tcW w:w="5502" w:type="dxa"/>
          </w:tcPr>
          <w:p w14:paraId="701471E7"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Place(s) of delivery of the study programme. </w:t>
            </w:r>
          </w:p>
          <w:p w14:paraId="46DFBDE2" w14:textId="40B0C8F9" w:rsidR="006C5020" w:rsidRPr="002658B0" w:rsidRDefault="006C5020" w:rsidP="00DD2443">
            <w:pPr>
              <w:pStyle w:val="Odsekzoznamu"/>
              <w:autoSpaceDE w:val="0"/>
              <w:autoSpaceDN w:val="0"/>
              <w:adjustRightInd w:val="0"/>
              <w:ind w:left="0"/>
              <w:rPr>
                <w:rFonts w:cstheme="minorHAnsi"/>
                <w:b/>
                <w:bCs/>
                <w:sz w:val="18"/>
                <w:szCs w:val="18"/>
                <w:lang w:val="en-GB"/>
              </w:rPr>
            </w:pPr>
          </w:p>
        </w:tc>
        <w:tc>
          <w:tcPr>
            <w:tcW w:w="3382" w:type="dxa"/>
          </w:tcPr>
          <w:p w14:paraId="10847074" w14:textId="5C9E144C" w:rsidR="006C5020" w:rsidRPr="002658B0" w:rsidRDefault="009C377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Tomášikova </w:t>
            </w:r>
            <w:proofErr w:type="gramStart"/>
            <w:r w:rsidRPr="002658B0">
              <w:rPr>
                <w:rFonts w:cstheme="minorHAnsi"/>
                <w:b/>
                <w:bCs/>
                <w:sz w:val="18"/>
                <w:szCs w:val="18"/>
                <w:lang w:val="en-GB"/>
              </w:rPr>
              <w:t>20</w:t>
            </w:r>
            <w:r w:rsidR="00A17EBD" w:rsidRPr="002658B0">
              <w:rPr>
                <w:rFonts w:cstheme="minorHAnsi"/>
                <w:b/>
                <w:bCs/>
                <w:sz w:val="18"/>
                <w:szCs w:val="18"/>
                <w:lang w:val="en-GB"/>
              </w:rPr>
              <w:t xml:space="preserve"> ,</w:t>
            </w:r>
            <w:proofErr w:type="gramEnd"/>
            <w:r w:rsidR="00A17EBD" w:rsidRPr="002658B0">
              <w:rPr>
                <w:rFonts w:cstheme="minorHAnsi"/>
                <w:b/>
                <w:bCs/>
                <w:sz w:val="18"/>
                <w:szCs w:val="18"/>
                <w:lang w:val="en-GB"/>
              </w:rPr>
              <w:t xml:space="preserve"> Bratislava </w:t>
            </w:r>
          </w:p>
        </w:tc>
      </w:tr>
      <w:tr w:rsidR="00FE53A2" w:rsidRPr="002658B0" w14:paraId="1F9C444A" w14:textId="77777777" w:rsidTr="00FE53A2">
        <w:tc>
          <w:tcPr>
            <w:tcW w:w="330" w:type="dxa"/>
            <w:vMerge w:val="restart"/>
          </w:tcPr>
          <w:p w14:paraId="40C83C6E" w14:textId="53F46665" w:rsidR="00FE53A2"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D</w:t>
            </w:r>
          </w:p>
        </w:tc>
        <w:tc>
          <w:tcPr>
            <w:tcW w:w="5502" w:type="dxa"/>
          </w:tcPr>
          <w:p w14:paraId="6A168FD5" w14:textId="4AFF2F56"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and number of the field of study in which higher education is obtained by completing the study programme, or a combination of two fields of study in which higher education is obtained by completing the study programme,</w:t>
            </w:r>
          </w:p>
        </w:tc>
        <w:tc>
          <w:tcPr>
            <w:tcW w:w="3382" w:type="dxa"/>
          </w:tcPr>
          <w:p w14:paraId="6AAF9287" w14:textId="3F16B8F2" w:rsidR="00A17EBD"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Psychology</w:t>
            </w:r>
          </w:p>
          <w:p w14:paraId="7E98C9E6" w14:textId="6E06B76C" w:rsidR="00822D1D" w:rsidRPr="002658B0" w:rsidRDefault="003C1734" w:rsidP="00897432">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897432" w:rsidRPr="002658B0">
              <w:rPr>
                <w:rFonts w:cstheme="minorHAnsi"/>
                <w:b/>
                <w:bCs/>
                <w:sz w:val="18"/>
                <w:szCs w:val="18"/>
                <w:lang w:val="en-GB"/>
              </w:rPr>
              <w:t>7701V00</w:t>
            </w:r>
          </w:p>
        </w:tc>
      </w:tr>
      <w:tr w:rsidR="00FE53A2" w:rsidRPr="002658B0" w14:paraId="26CE1830" w14:textId="77777777" w:rsidTr="00FE53A2">
        <w:tc>
          <w:tcPr>
            <w:tcW w:w="330" w:type="dxa"/>
            <w:vMerge/>
          </w:tcPr>
          <w:p w14:paraId="45FCFB3F" w14:textId="77777777" w:rsidR="00FE53A2" w:rsidRPr="002658B0" w:rsidRDefault="00FE53A2" w:rsidP="00DD2443">
            <w:pPr>
              <w:pStyle w:val="Odsekzoznamu"/>
              <w:autoSpaceDE w:val="0"/>
              <w:autoSpaceDN w:val="0"/>
              <w:adjustRightInd w:val="0"/>
              <w:ind w:left="0"/>
              <w:rPr>
                <w:rFonts w:cstheme="minorHAnsi"/>
                <w:sz w:val="18"/>
                <w:szCs w:val="18"/>
                <w:lang w:val="en-GB"/>
              </w:rPr>
            </w:pPr>
          </w:p>
        </w:tc>
        <w:tc>
          <w:tcPr>
            <w:tcW w:w="5502" w:type="dxa"/>
          </w:tcPr>
          <w:p w14:paraId="48F49B48" w14:textId="22880DB1"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ISCED-F codes of the field/fields</w:t>
            </w:r>
            <w:r w:rsidRPr="002658B0">
              <w:rPr>
                <w:rFonts w:cstheme="minorHAnsi"/>
                <w:b/>
                <w:bCs/>
                <w:sz w:val="18"/>
                <w:szCs w:val="18"/>
                <w:lang w:val="en-GB"/>
              </w:rPr>
              <w:t>.</w:t>
            </w:r>
          </w:p>
        </w:tc>
        <w:tc>
          <w:tcPr>
            <w:tcW w:w="3382" w:type="dxa"/>
          </w:tcPr>
          <w:p w14:paraId="7E480844" w14:textId="182F6EB6" w:rsidR="00A17EBD" w:rsidRPr="002658B0" w:rsidRDefault="003C1734" w:rsidP="00A17EBD">
            <w:pPr>
              <w:pStyle w:val="Odsekzoznamu"/>
              <w:autoSpaceDE w:val="0"/>
              <w:autoSpaceDN w:val="0"/>
              <w:adjustRightInd w:val="0"/>
              <w:ind w:left="0"/>
              <w:rPr>
                <w:rFonts w:cstheme="minorHAnsi"/>
                <w:b/>
                <w:bCs/>
                <w:sz w:val="18"/>
                <w:szCs w:val="18"/>
                <w:lang w:val="en-GB"/>
              </w:rPr>
            </w:pPr>
            <w:proofErr w:type="gramStart"/>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2C3249" w:rsidRPr="002658B0">
              <w:rPr>
                <w:rFonts w:cstheme="minorHAnsi"/>
                <w:b/>
                <w:bCs/>
                <w:sz w:val="18"/>
                <w:szCs w:val="18"/>
                <w:lang w:val="en-GB"/>
              </w:rPr>
              <w:t>864</w:t>
            </w:r>
            <w:proofErr w:type="gramEnd"/>
          </w:p>
          <w:p w14:paraId="24C489F3" w14:textId="07016591" w:rsidR="00822D1D" w:rsidRPr="002658B0" w:rsidRDefault="00822D1D" w:rsidP="00DD2443">
            <w:pPr>
              <w:pStyle w:val="Odsekzoznamu"/>
              <w:autoSpaceDE w:val="0"/>
              <w:autoSpaceDN w:val="0"/>
              <w:adjustRightInd w:val="0"/>
              <w:ind w:left="0"/>
              <w:rPr>
                <w:rFonts w:cstheme="minorHAnsi"/>
                <w:b/>
                <w:bCs/>
                <w:sz w:val="18"/>
                <w:szCs w:val="18"/>
                <w:lang w:val="en-GB"/>
              </w:rPr>
            </w:pPr>
          </w:p>
          <w:p w14:paraId="6AF5EF2C" w14:textId="25ED8999" w:rsidR="00822D1D" w:rsidRPr="002658B0" w:rsidRDefault="00822D1D" w:rsidP="00DD2443">
            <w:pPr>
              <w:pStyle w:val="Odsekzoznamu"/>
              <w:autoSpaceDE w:val="0"/>
              <w:autoSpaceDN w:val="0"/>
              <w:adjustRightInd w:val="0"/>
              <w:ind w:left="0"/>
              <w:rPr>
                <w:rFonts w:cstheme="minorHAnsi"/>
                <w:b/>
                <w:bCs/>
                <w:sz w:val="18"/>
                <w:szCs w:val="18"/>
                <w:lang w:val="en-GB"/>
              </w:rPr>
            </w:pPr>
          </w:p>
        </w:tc>
      </w:tr>
      <w:tr w:rsidR="006C5020" w:rsidRPr="002658B0" w14:paraId="7C5FFA2A" w14:textId="77777777" w:rsidTr="00FE53A2">
        <w:tc>
          <w:tcPr>
            <w:tcW w:w="330" w:type="dxa"/>
          </w:tcPr>
          <w:p w14:paraId="3FC8DF42" w14:textId="11C5DF7C"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E</w:t>
            </w:r>
          </w:p>
        </w:tc>
        <w:tc>
          <w:tcPr>
            <w:tcW w:w="5502" w:type="dxa"/>
          </w:tcPr>
          <w:p w14:paraId="4B82ABD3" w14:textId="6BEF1EEA"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tc>
        <w:tc>
          <w:tcPr>
            <w:tcW w:w="3382" w:type="dxa"/>
          </w:tcPr>
          <w:p w14:paraId="6F0694F1" w14:textId="70F2A151"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academically oriented</w:t>
            </w:r>
          </w:p>
        </w:tc>
      </w:tr>
      <w:tr w:rsidR="006C5020" w:rsidRPr="002658B0" w14:paraId="04C625BF" w14:textId="77777777" w:rsidTr="00E80F14">
        <w:tc>
          <w:tcPr>
            <w:tcW w:w="330" w:type="dxa"/>
          </w:tcPr>
          <w:p w14:paraId="15EAD72F" w14:textId="4B53EE1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F</w:t>
            </w:r>
          </w:p>
        </w:tc>
        <w:tc>
          <w:tcPr>
            <w:tcW w:w="5502" w:type="dxa"/>
          </w:tcPr>
          <w:p w14:paraId="090D1406" w14:textId="71B0B7E7"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Awarded academic degree.</w:t>
            </w:r>
          </w:p>
        </w:tc>
        <w:tc>
          <w:tcPr>
            <w:tcW w:w="3382" w:type="dxa"/>
          </w:tcPr>
          <w:p w14:paraId="55C5D9E8" w14:textId="7D2C625C" w:rsidR="006C5020"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PhD</w:t>
            </w:r>
            <w:r w:rsidR="00AB7DF4" w:rsidRPr="002658B0">
              <w:rPr>
                <w:rFonts w:cstheme="minorHAnsi"/>
                <w:b/>
                <w:bCs/>
                <w:sz w:val="18"/>
                <w:szCs w:val="18"/>
                <w:lang w:val="en-GB"/>
              </w:rPr>
              <w:t>.</w:t>
            </w:r>
          </w:p>
        </w:tc>
      </w:tr>
      <w:tr w:rsidR="006C5020" w:rsidRPr="002658B0" w14:paraId="77C40930" w14:textId="77777777" w:rsidTr="00E80F14">
        <w:tc>
          <w:tcPr>
            <w:tcW w:w="330" w:type="dxa"/>
          </w:tcPr>
          <w:p w14:paraId="62825B25" w14:textId="03046D7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G</w:t>
            </w:r>
          </w:p>
        </w:tc>
        <w:tc>
          <w:tcPr>
            <w:tcW w:w="5502" w:type="dxa"/>
          </w:tcPr>
          <w:p w14:paraId="40A2CC68" w14:textId="6372A1B1"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Form of study.</w:t>
            </w:r>
          </w:p>
        </w:tc>
        <w:tc>
          <w:tcPr>
            <w:tcW w:w="3382" w:type="dxa"/>
          </w:tcPr>
          <w:p w14:paraId="40887837" w14:textId="3CDDB6E8" w:rsidR="006C5020" w:rsidRPr="002658B0" w:rsidRDefault="00027EE5" w:rsidP="00DD2443">
            <w:pPr>
              <w:pStyle w:val="Odsekzoznamu"/>
              <w:autoSpaceDE w:val="0"/>
              <w:autoSpaceDN w:val="0"/>
              <w:adjustRightInd w:val="0"/>
              <w:ind w:left="0"/>
              <w:rPr>
                <w:rFonts w:cstheme="minorHAnsi"/>
                <w:b/>
                <w:bCs/>
                <w:sz w:val="18"/>
                <w:szCs w:val="18"/>
                <w:lang w:val="en-GB"/>
              </w:rPr>
            </w:pPr>
            <w:r>
              <w:rPr>
                <w:rFonts w:cstheme="minorHAnsi"/>
                <w:b/>
                <w:bCs/>
                <w:sz w:val="18"/>
                <w:szCs w:val="18"/>
                <w:lang w:val="en-GB"/>
              </w:rPr>
              <w:t>External</w:t>
            </w:r>
            <w:r w:rsidR="00EA307D" w:rsidRPr="002658B0">
              <w:rPr>
                <w:rFonts w:cstheme="minorHAnsi"/>
                <w:b/>
                <w:bCs/>
                <w:sz w:val="18"/>
                <w:szCs w:val="18"/>
                <w:lang w:val="en-GB"/>
              </w:rPr>
              <w:t xml:space="preserve"> </w:t>
            </w:r>
          </w:p>
        </w:tc>
      </w:tr>
      <w:tr w:rsidR="006C5020" w:rsidRPr="002658B0" w14:paraId="4AC0C4D3" w14:textId="77777777" w:rsidTr="00FE53A2">
        <w:tc>
          <w:tcPr>
            <w:tcW w:w="330" w:type="dxa"/>
          </w:tcPr>
          <w:p w14:paraId="2B040983" w14:textId="059E1C68"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H</w:t>
            </w:r>
          </w:p>
        </w:tc>
        <w:tc>
          <w:tcPr>
            <w:tcW w:w="5502" w:type="dxa"/>
          </w:tcPr>
          <w:p w14:paraId="5F033DC8" w14:textId="1054DAF7" w:rsidR="006C5020"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In the case of joint study programmes, cooperating institutions and the range of study obligations the student </w:t>
            </w:r>
            <w:proofErr w:type="spellStart"/>
            <w:r w:rsidRPr="002658B0">
              <w:rPr>
                <w:rFonts w:cstheme="minorHAnsi"/>
                <w:sz w:val="16"/>
                <w:szCs w:val="16"/>
                <w:lang w:val="en-GB"/>
              </w:rPr>
              <w:t>fulfills</w:t>
            </w:r>
            <w:proofErr w:type="spellEnd"/>
            <w:r w:rsidRPr="002658B0">
              <w:rPr>
                <w:rFonts w:cstheme="minorHAnsi"/>
                <w:sz w:val="16"/>
                <w:szCs w:val="16"/>
                <w:lang w:val="en-GB"/>
              </w:rPr>
              <w:t xml:space="preserve"> at each of the given institutions (§ 54a of the Act on Higher Education Institutions).</w:t>
            </w:r>
          </w:p>
        </w:tc>
        <w:tc>
          <w:tcPr>
            <w:tcW w:w="3382" w:type="dxa"/>
          </w:tcPr>
          <w:p w14:paraId="1A660A2F" w14:textId="2D284944" w:rsidR="006C5020" w:rsidRPr="002658B0" w:rsidRDefault="006C5020" w:rsidP="00DD2443">
            <w:pPr>
              <w:pStyle w:val="Odsekzoznamu"/>
              <w:autoSpaceDE w:val="0"/>
              <w:autoSpaceDN w:val="0"/>
              <w:adjustRightInd w:val="0"/>
              <w:ind w:left="0"/>
              <w:rPr>
                <w:rFonts w:cstheme="minorHAnsi"/>
                <w:b/>
                <w:bCs/>
                <w:sz w:val="18"/>
                <w:szCs w:val="18"/>
                <w:lang w:val="en-GB"/>
              </w:rPr>
            </w:pPr>
          </w:p>
        </w:tc>
      </w:tr>
      <w:tr w:rsidR="006C5020" w:rsidRPr="002658B0" w14:paraId="0E3564DF" w14:textId="77777777" w:rsidTr="00FE53A2">
        <w:tc>
          <w:tcPr>
            <w:tcW w:w="330" w:type="dxa"/>
          </w:tcPr>
          <w:p w14:paraId="3F3E562B" w14:textId="2FC98DB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I</w:t>
            </w:r>
          </w:p>
        </w:tc>
        <w:tc>
          <w:tcPr>
            <w:tcW w:w="5502" w:type="dxa"/>
          </w:tcPr>
          <w:p w14:paraId="0BA807AC" w14:textId="3EBF34F4"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Language or languages in which the study programme is delivered.</w:t>
            </w:r>
          </w:p>
        </w:tc>
        <w:tc>
          <w:tcPr>
            <w:tcW w:w="3382" w:type="dxa"/>
          </w:tcPr>
          <w:p w14:paraId="483B16DE" w14:textId="4FAA3166"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Slovak, </w:t>
            </w:r>
            <w:proofErr w:type="spellStart"/>
            <w:r w:rsidRPr="002658B0">
              <w:rPr>
                <w:rFonts w:cstheme="minorHAnsi"/>
                <w:b/>
                <w:bCs/>
                <w:sz w:val="18"/>
                <w:szCs w:val="18"/>
                <w:lang w:val="en-GB"/>
              </w:rPr>
              <w:t>english</w:t>
            </w:r>
            <w:proofErr w:type="spellEnd"/>
          </w:p>
        </w:tc>
      </w:tr>
      <w:tr w:rsidR="006C5020" w:rsidRPr="002658B0" w14:paraId="29ED7608" w14:textId="77777777" w:rsidTr="00FE53A2">
        <w:tc>
          <w:tcPr>
            <w:tcW w:w="330" w:type="dxa"/>
          </w:tcPr>
          <w:p w14:paraId="2625405E" w14:textId="0746B3E2"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J</w:t>
            </w:r>
          </w:p>
        </w:tc>
        <w:tc>
          <w:tcPr>
            <w:tcW w:w="5502" w:type="dxa"/>
          </w:tcPr>
          <w:p w14:paraId="69990B33" w14:textId="266D00AA"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Standard length of the study expressed in academic years.</w:t>
            </w:r>
          </w:p>
        </w:tc>
        <w:tc>
          <w:tcPr>
            <w:tcW w:w="3382" w:type="dxa"/>
          </w:tcPr>
          <w:p w14:paraId="2F4F9DBD" w14:textId="5199D38B" w:rsidR="006C5020" w:rsidRPr="002658B0" w:rsidRDefault="00027EE5" w:rsidP="003C1734">
            <w:pPr>
              <w:pStyle w:val="Odsekzoznamu"/>
              <w:autoSpaceDE w:val="0"/>
              <w:autoSpaceDN w:val="0"/>
              <w:adjustRightInd w:val="0"/>
              <w:ind w:left="0"/>
              <w:rPr>
                <w:rFonts w:cstheme="minorHAnsi"/>
                <w:b/>
                <w:bCs/>
                <w:sz w:val="18"/>
                <w:szCs w:val="18"/>
                <w:lang w:val="en-GB"/>
              </w:rPr>
            </w:pPr>
            <w:r>
              <w:rPr>
                <w:rFonts w:cstheme="minorHAnsi"/>
                <w:b/>
                <w:bCs/>
                <w:sz w:val="18"/>
                <w:szCs w:val="18"/>
                <w:lang w:val="en-GB"/>
              </w:rPr>
              <w:t>4</w:t>
            </w:r>
            <w:r w:rsidR="00EA307D" w:rsidRPr="002658B0">
              <w:rPr>
                <w:rFonts w:cstheme="minorHAnsi"/>
                <w:b/>
                <w:bCs/>
                <w:sz w:val="18"/>
                <w:szCs w:val="18"/>
                <w:lang w:val="en-GB"/>
              </w:rPr>
              <w:t xml:space="preserve"> </w:t>
            </w:r>
            <w:r w:rsidR="003C1734" w:rsidRPr="002658B0">
              <w:rPr>
                <w:rFonts w:cstheme="minorHAnsi"/>
                <w:b/>
                <w:bCs/>
                <w:sz w:val="18"/>
                <w:szCs w:val="18"/>
                <w:lang w:val="en-GB"/>
              </w:rPr>
              <w:t>years</w:t>
            </w:r>
          </w:p>
        </w:tc>
      </w:tr>
      <w:tr w:rsidR="006C5020" w:rsidRPr="002658B0" w14:paraId="6C78553B" w14:textId="77777777" w:rsidTr="00FE53A2">
        <w:tc>
          <w:tcPr>
            <w:tcW w:w="330" w:type="dxa"/>
          </w:tcPr>
          <w:p w14:paraId="25609D68" w14:textId="5BF503A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K</w:t>
            </w:r>
          </w:p>
        </w:tc>
        <w:tc>
          <w:tcPr>
            <w:tcW w:w="5502" w:type="dxa"/>
          </w:tcPr>
          <w:p w14:paraId="55D207B0"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Capacity of the study programme (planned number of students), the actual number of applicants</w:t>
            </w:r>
            <w:r w:rsidRPr="002658B0" w:rsidDel="00DB3B1F">
              <w:rPr>
                <w:rFonts w:cstheme="minorHAnsi"/>
                <w:sz w:val="16"/>
                <w:szCs w:val="16"/>
                <w:lang w:val="en-GB"/>
              </w:rPr>
              <w:t xml:space="preserve"> </w:t>
            </w:r>
            <w:r w:rsidRPr="002658B0">
              <w:rPr>
                <w:rFonts w:cstheme="minorHAnsi"/>
                <w:sz w:val="16"/>
                <w:szCs w:val="16"/>
                <w:lang w:val="en-GB"/>
              </w:rPr>
              <w:t>and students.</w:t>
            </w:r>
          </w:p>
          <w:p w14:paraId="06836F2F" w14:textId="576842A8" w:rsidR="006C5020" w:rsidRPr="002658B0" w:rsidRDefault="006C5020" w:rsidP="006C5020">
            <w:pPr>
              <w:autoSpaceDE w:val="0"/>
              <w:autoSpaceDN w:val="0"/>
              <w:adjustRightInd w:val="0"/>
              <w:rPr>
                <w:rFonts w:cstheme="minorHAnsi"/>
                <w:sz w:val="16"/>
                <w:szCs w:val="16"/>
                <w:lang w:val="en-GB"/>
              </w:rPr>
            </w:pPr>
          </w:p>
        </w:tc>
        <w:tc>
          <w:tcPr>
            <w:tcW w:w="3382" w:type="dxa"/>
          </w:tcPr>
          <w:p w14:paraId="0711BE94" w14:textId="06E56857"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Planned number of students </w:t>
            </w:r>
            <w:r w:rsidR="00027EE5">
              <w:rPr>
                <w:rFonts w:cstheme="minorHAnsi"/>
                <w:b/>
                <w:bCs/>
                <w:sz w:val="16"/>
                <w:szCs w:val="16"/>
                <w:lang w:val="en-GB"/>
              </w:rPr>
              <w:t>3</w:t>
            </w:r>
          </w:p>
          <w:p w14:paraId="02A8201D" w14:textId="23B1FB93"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Actual number of applicants </w:t>
            </w:r>
            <w:r w:rsidR="00027EE5">
              <w:rPr>
                <w:rFonts w:cstheme="minorHAnsi"/>
                <w:b/>
                <w:bCs/>
                <w:sz w:val="16"/>
                <w:szCs w:val="16"/>
                <w:lang w:val="en-GB"/>
              </w:rPr>
              <w:t>3</w:t>
            </w:r>
            <w:r w:rsidR="00D057E4" w:rsidRPr="002658B0">
              <w:rPr>
                <w:rFonts w:cstheme="minorHAnsi"/>
                <w:b/>
                <w:bCs/>
                <w:sz w:val="16"/>
                <w:szCs w:val="16"/>
                <w:lang w:val="en-GB"/>
              </w:rPr>
              <w:t xml:space="preserve"> </w:t>
            </w:r>
          </w:p>
          <w:p w14:paraId="39615185" w14:textId="506C8ECC"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6"/>
                <w:szCs w:val="16"/>
                <w:lang w:val="en-GB"/>
              </w:rPr>
              <w:t xml:space="preserve">Number of students enrolled </w:t>
            </w:r>
            <w:r w:rsidR="00027EE5">
              <w:rPr>
                <w:rFonts w:cstheme="minorHAnsi"/>
                <w:b/>
                <w:bCs/>
                <w:sz w:val="16"/>
                <w:szCs w:val="16"/>
                <w:lang w:val="en-GB"/>
              </w:rPr>
              <w:t>2</w:t>
            </w:r>
          </w:p>
          <w:p w14:paraId="7B4D0DBA" w14:textId="70E5F0B6" w:rsidR="00D173AB" w:rsidRPr="002658B0" w:rsidRDefault="00D173AB" w:rsidP="00DD2443">
            <w:pPr>
              <w:pStyle w:val="Odsekzoznamu"/>
              <w:autoSpaceDE w:val="0"/>
              <w:autoSpaceDN w:val="0"/>
              <w:adjustRightInd w:val="0"/>
              <w:ind w:left="0"/>
              <w:rPr>
                <w:rFonts w:cstheme="minorHAnsi"/>
                <w:b/>
                <w:bCs/>
                <w:sz w:val="18"/>
                <w:szCs w:val="18"/>
                <w:lang w:val="en-GB"/>
              </w:rPr>
            </w:pPr>
          </w:p>
        </w:tc>
      </w:tr>
    </w:tbl>
    <w:p w14:paraId="2CB6D9FC" w14:textId="7F418151"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p w14:paraId="0F0AFC5C" w14:textId="2F2A8C38"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E521DDC" w14:textId="77777777"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0A630BC" w14:textId="02A858EB" w:rsidR="00DD2443" w:rsidRPr="002658B0" w:rsidRDefault="00DD2443" w:rsidP="00822D1D">
      <w:pPr>
        <w:autoSpaceDE w:val="0"/>
        <w:autoSpaceDN w:val="0"/>
        <w:adjustRightInd w:val="0"/>
        <w:spacing w:after="0" w:line="240" w:lineRule="auto"/>
        <w:rPr>
          <w:rFonts w:cstheme="minorHAnsi"/>
          <w:b/>
          <w:bCs/>
          <w:sz w:val="24"/>
          <w:szCs w:val="24"/>
          <w:lang w:val="en-GB"/>
        </w:rPr>
      </w:pPr>
    </w:p>
    <w:p w14:paraId="4D793FDC" w14:textId="7A010A95" w:rsidR="003C1734" w:rsidRPr="002658B0" w:rsidRDefault="003C1734"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Graduate profile and learning objectives </w:t>
      </w:r>
    </w:p>
    <w:p w14:paraId="187970DC" w14:textId="77777777" w:rsidR="00B774D3" w:rsidRPr="002658B0" w:rsidRDefault="00B774D3" w:rsidP="005D1525">
      <w:pPr>
        <w:autoSpaceDE w:val="0"/>
        <w:autoSpaceDN w:val="0"/>
        <w:adjustRightInd w:val="0"/>
        <w:spacing w:after="0" w:line="240" w:lineRule="auto"/>
        <w:jc w:val="both"/>
        <w:rPr>
          <w:rFonts w:cstheme="minorHAnsi"/>
          <w:color w:val="000000"/>
          <w:sz w:val="16"/>
          <w:szCs w:val="16"/>
          <w:lang w:val="en-GB"/>
        </w:rPr>
      </w:pPr>
    </w:p>
    <w:p w14:paraId="70508A52" w14:textId="6AECD942" w:rsidR="003F2B57" w:rsidRPr="002658B0" w:rsidRDefault="00662290" w:rsidP="005D1525">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5D1525" w:rsidRPr="002658B0">
        <w:rPr>
          <w:rFonts w:cstheme="minorHAnsi"/>
          <w:color w:val="000000"/>
          <w:sz w:val="16"/>
          <w:szCs w:val="16"/>
          <w:lang w:val="en-GB"/>
        </w:rPr>
        <w:t xml:space="preserve">  </w:t>
      </w:r>
      <w:r w:rsidR="003C1734" w:rsidRPr="002658B0">
        <w:rPr>
          <w:rFonts w:cstheme="minorHAnsi"/>
          <w:sz w:val="16"/>
          <w:szCs w:val="16"/>
          <w:lang w:val="en-GB"/>
        </w:rPr>
        <w:t>The</w:t>
      </w:r>
      <w:proofErr w:type="gramEnd"/>
      <w:r w:rsidR="003C1734" w:rsidRPr="002658B0">
        <w:rPr>
          <w:rFonts w:cstheme="minorHAnsi"/>
          <w:sz w:val="16"/>
          <w:szCs w:val="16"/>
          <w:lang w:val="en-GB"/>
        </w:rPr>
        <w:t xml:space="preserve"> institution defines the learning objectives of the study programme such as student's abilities at the time of completion of the programme and the main learning outcomes</w:t>
      </w:r>
      <w:r w:rsidR="008667AF" w:rsidRPr="002658B0">
        <w:rPr>
          <w:rFonts w:cstheme="minorHAnsi"/>
          <w:color w:val="000000"/>
          <w:sz w:val="16"/>
          <w:szCs w:val="16"/>
          <w:lang w:val="en-GB"/>
        </w:rPr>
        <w:t xml:space="preserve">. </w:t>
      </w:r>
    </w:p>
    <w:p w14:paraId="4D7228A8" w14:textId="77777777" w:rsidR="00BF4541" w:rsidRPr="002658B0" w:rsidRDefault="00BF4541"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6"/>
          <w:szCs w:val="6"/>
          <w:u w:val="single"/>
          <w:lang w:val="en-GB"/>
        </w:rPr>
      </w:pPr>
    </w:p>
    <w:p w14:paraId="26AED038" w14:textId="77777777" w:rsidR="00EC7B42" w:rsidRPr="002658B0" w:rsidRDefault="00EC7B42"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Graduate profile</w:t>
      </w:r>
    </w:p>
    <w:p w14:paraId="498ABD0F"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 xml:space="preserve">The study programme SCHOOL PSYCHOLOGY of the third degree of university study is identical to the description of the supporting topics of the core of knowledge of the study field Psychology. The degree of congruence in content in the area of knowledge, skills and competences that profile the graduate of the study programme  244/2019 Coll. of the Ministry of Education and Science of the Slovak Republic is in accordance with the content of the field of study as specified in the Decree of the Ministry of Education and Science of the Slovak Republic </w:t>
      </w:r>
      <w:r w:rsidRPr="002658B0">
        <w:rPr>
          <w:rFonts w:cstheme="minorHAnsi"/>
          <w:color w:val="000000"/>
          <w:sz w:val="16"/>
          <w:szCs w:val="16"/>
          <w:lang w:val="en-GB"/>
        </w:rPr>
        <w:lastRenderedPageBreak/>
        <w:t xml:space="preserve">No. on the system of fields of study in the Slovak Republic (Part 32, p. 110). The acquired qualification of a doctoral graduate corresponds to level 8 education according to the National Qualification of the Slovak Republic and is linked to the level of the European Qualifications Framework for Lifelong Learning. </w:t>
      </w:r>
    </w:p>
    <w:p w14:paraId="0F5ADEFA" w14:textId="6533115D" w:rsidR="00565F31"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programme is designed in accordance with the description of the field of study Psychology for the third level of education. It is carried out in the form of a three-year full-time or four-year part-time study with a credit endowment of 180 ECTS. Compliance is ensured primarily by the content focus of dissertation topics, the content of courses in the curriculum focused on key topics in contemporary school psychology, and the study of methodology and methods as applied to the student's own scientific research. The programme is conceived in a </w:t>
      </w:r>
      <w:proofErr w:type="spellStart"/>
      <w:r w:rsidRPr="002658B0">
        <w:rPr>
          <w:rFonts w:cstheme="minorHAnsi"/>
          <w:sz w:val="16"/>
          <w:szCs w:val="16"/>
          <w:lang w:val="en-GB"/>
        </w:rPr>
        <w:t>biodimensional</w:t>
      </w:r>
      <w:proofErr w:type="spellEnd"/>
      <w:r w:rsidRPr="002658B0">
        <w:rPr>
          <w:rFonts w:cstheme="minorHAnsi"/>
          <w:sz w:val="16"/>
          <w:szCs w:val="16"/>
          <w:lang w:val="en-GB"/>
        </w:rPr>
        <w:t xml:space="preserve"> way, i.e. it includes the processes of education (teaching and learning) also in adulthood.</w:t>
      </w:r>
      <w:r w:rsidR="00565F31" w:rsidRPr="002658B0">
        <w:rPr>
          <w:rFonts w:cstheme="minorHAnsi"/>
          <w:sz w:val="16"/>
          <w:szCs w:val="16"/>
          <w:lang w:val="en-GB"/>
        </w:rPr>
        <w:t xml:space="preserve"> </w:t>
      </w:r>
    </w:p>
    <w:p w14:paraId="070D9299" w14:textId="6DB9C040" w:rsidR="008E655E"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A graduate of the School Psychology study programme is a scientifically-research-competent professional who specialises in school psychology. He/she knows the functioning of the social system in the field of education in a broader context and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act in favour of its development. He or she can analyse problems and propose comprehensive solutions, especially in the direction of psychological prevention and intervention in schools. Knows past and present psychological trends, concepts and theories as applied to school psychology, including in a broader social context. He/she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evaluate the direction of development, foreign and domestic trends in his/her field of expertise.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develop concepts and propose procedures and methods that will enhance psychological activity in the school environment.</w:t>
      </w:r>
    </w:p>
    <w:p w14:paraId="48783C8C"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1F88E" w14:textId="43A91430"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graduate will find employment as a highly qualified professional in various spheres of education in the state sector, private sector, in non-governmental organizations and multinational teams, in research and in the development of legislation in the field of education. You will be in work with clients of different ages (in pre-primary education, primary, secondary and higher education, adult education), in the counselling system, in children's homes, diagnostic and correctional institutions for children and young people. It can work effectively in the cultural sphere, in the Department of Labour and Social Affairs and in other spheres of social life. </w:t>
      </w:r>
    </w:p>
    <w:p w14:paraId="5CDB5F87" w14:textId="77777777" w:rsidR="008E655E" w:rsidRPr="002658B0" w:rsidRDefault="008E655E"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F5EB3D5" w14:textId="198A3692"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Knowledge</w:t>
      </w:r>
      <w:r w:rsidR="005D1525" w:rsidRPr="002658B0">
        <w:rPr>
          <w:rFonts w:cstheme="minorHAnsi"/>
          <w:b/>
          <w:color w:val="000000"/>
          <w:sz w:val="16"/>
          <w:szCs w:val="16"/>
          <w:u w:val="single"/>
          <w:lang w:val="en-GB"/>
        </w:rPr>
        <w:t>:</w:t>
      </w:r>
    </w:p>
    <w:p w14:paraId="1E38B1F2" w14:textId="65057F37"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his/her research, the doctoral student addresses a specific problem in the field of school psychology. Through his/her professional activity and its results, he/she contributes to the development of knowledge and acts in a direction that promotes mental health, the psychological atmosphere of the school, the prevention of socially undesirable phenomena, the development of the personal potential of children and teachers, creativity and ethical values.  The doctoral student addresses a topic of his/her own research, conducting creative scholarly work independently and with a supervisor and/or research team at the faculty or department where the research is being conducted. Plans a research project and then implements all phases of the project using conceptual and procedural knowledge in the field of psychology. Learns and uses more complex methods of data analysis and processing. Through active study, the student deepens his/her knowledge of school psychology in a broader psychological and interdisciplinary context. Takes a critical and evaluative stance not only on theories and concepts, but also on how they translate into the processes and life of the school. He has published the results of his creative research in major professional and scholarly journals and presented at their conferences both domestically and internationally.</w:t>
      </w:r>
    </w:p>
    <w:p w14:paraId="0B005A56"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0017343" w14:textId="371BDA8F"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Skills</w:t>
      </w:r>
      <w:r w:rsidR="005D1525" w:rsidRPr="002658B0">
        <w:rPr>
          <w:rFonts w:cstheme="minorHAnsi"/>
          <w:b/>
          <w:color w:val="000000"/>
          <w:sz w:val="16"/>
          <w:szCs w:val="16"/>
          <w:u w:val="single"/>
          <w:lang w:val="en-GB"/>
        </w:rPr>
        <w:t>:</w:t>
      </w:r>
    </w:p>
    <w:p w14:paraId="6EBC3200" w14:textId="1C811820"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doctoral student has the required knowledge and competences of a graduate of the third degree of study in Psychology. He/she possesses an impressive level of intellectual abilities, verbal expression, critical thinking, </w:t>
      </w:r>
      <w:r w:rsidR="002658B0" w:rsidRPr="002658B0">
        <w:rPr>
          <w:rFonts w:cstheme="minorHAnsi"/>
          <w:sz w:val="16"/>
          <w:szCs w:val="16"/>
          <w:lang w:val="en-GB"/>
        </w:rPr>
        <w:t>and the</w:t>
      </w:r>
      <w:r w:rsidRPr="002658B0">
        <w:rPr>
          <w:rFonts w:cstheme="minorHAnsi"/>
          <w:sz w:val="16"/>
          <w:szCs w:val="16"/>
          <w:lang w:val="en-GB"/>
        </w:rPr>
        <w:t xml:space="preserve"> ability to </w:t>
      </w:r>
      <w:r w:rsidR="002658B0" w:rsidRPr="002658B0">
        <w:rPr>
          <w:rFonts w:cstheme="minorHAnsi"/>
          <w:sz w:val="16"/>
          <w:szCs w:val="16"/>
          <w:lang w:val="en-GB"/>
        </w:rPr>
        <w:t>analyse</w:t>
      </w:r>
      <w:r w:rsidRPr="002658B0">
        <w:rPr>
          <w:rFonts w:cstheme="minorHAnsi"/>
          <w:sz w:val="16"/>
          <w:szCs w:val="16"/>
          <w:lang w:val="en-GB"/>
        </w:rPr>
        <w:t xml:space="preserve"> and generalize knowledge, create solutions. Can design and present a research project, knows the methods and techniques of research work and can apply them in the implementation of research. His/her skills </w:t>
      </w:r>
      <w:proofErr w:type="gramStart"/>
      <w:r w:rsidRPr="002658B0">
        <w:rPr>
          <w:rFonts w:cstheme="minorHAnsi"/>
          <w:sz w:val="16"/>
          <w:szCs w:val="16"/>
          <w:lang w:val="en-GB"/>
        </w:rPr>
        <w:t>include:</w:t>
      </w:r>
      <w:proofErr w:type="gramEnd"/>
      <w:r w:rsidRPr="002658B0">
        <w:rPr>
          <w:rFonts w:cstheme="minorHAnsi"/>
          <w:sz w:val="16"/>
          <w:szCs w:val="16"/>
          <w:lang w:val="en-GB"/>
        </w:rPr>
        <w:t xml:space="preserve"> independence in solving professional problems, interpersonal communication skills, working with statistical software for quantitative and qualitative data analysis, language skills, motivation for self-education, personal and moral qualities.</w:t>
      </w:r>
    </w:p>
    <w:p w14:paraId="279641C0"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BB91268" w14:textId="504985AB"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Competencies</w:t>
      </w:r>
      <w:r w:rsidR="005D1525" w:rsidRPr="002658B0">
        <w:rPr>
          <w:rFonts w:cstheme="minorHAnsi"/>
          <w:b/>
          <w:color w:val="000000"/>
          <w:sz w:val="16"/>
          <w:szCs w:val="16"/>
          <w:u w:val="single"/>
          <w:lang w:val="en-GB"/>
        </w:rPr>
        <w:t>:</w:t>
      </w:r>
    </w:p>
    <w:p w14:paraId="67853F15" w14:textId="0054ADE8" w:rsidR="00565F31" w:rsidRPr="002658B0" w:rsidRDefault="002658B0" w:rsidP="00565F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The graduate will acquire professional competences and skills that will enable him/her to plan, coordinate and solve research projects on a domestic and international scale, to do expert activities, to teach at universities, to work scientifically in research institutions, work in consultancy services. Acquires pedagogical competences by supervising and opposing bachelor theses and (after passing the doctoral examination) diploma theses; a full-time doctoral student is actively involved in teaching under the supervision of a supervisor.</w:t>
      </w:r>
    </w:p>
    <w:p w14:paraId="47991196" w14:textId="73575D1F"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79052A4" w14:textId="77777777" w:rsidR="000613B5" w:rsidRPr="002658B0" w:rsidRDefault="000613B5" w:rsidP="005D1525">
      <w:pPr>
        <w:autoSpaceDE w:val="0"/>
        <w:autoSpaceDN w:val="0"/>
        <w:adjustRightInd w:val="0"/>
        <w:spacing w:after="0" w:line="240" w:lineRule="auto"/>
        <w:jc w:val="both"/>
        <w:rPr>
          <w:rFonts w:cstheme="minorHAnsi"/>
          <w:color w:val="000000"/>
          <w:sz w:val="16"/>
          <w:szCs w:val="16"/>
          <w:lang w:val="en-GB"/>
        </w:rPr>
      </w:pPr>
    </w:p>
    <w:p w14:paraId="3BA80FC0" w14:textId="045DB1C5" w:rsidR="00923871" w:rsidRPr="002658B0" w:rsidRDefault="00662290" w:rsidP="003C1734">
      <w:pPr>
        <w:autoSpaceDE w:val="0"/>
        <w:autoSpaceDN w:val="0"/>
        <w:adjustRightInd w:val="0"/>
        <w:spacing w:after="0" w:line="240" w:lineRule="auto"/>
        <w:jc w:val="both"/>
        <w:rPr>
          <w:rFonts w:cstheme="minorHAnsi"/>
          <w:sz w:val="6"/>
          <w:szCs w:val="6"/>
          <w:lang w:val="en-GB"/>
        </w:rPr>
      </w:pPr>
      <w:r w:rsidRPr="002658B0">
        <w:rPr>
          <w:rFonts w:cstheme="minorHAnsi"/>
          <w:color w:val="000000"/>
          <w:sz w:val="16"/>
          <w:szCs w:val="16"/>
          <w:lang w:val="en-GB"/>
        </w:rPr>
        <w:t>B</w:t>
      </w:r>
      <w:r w:rsidR="005D1525" w:rsidRPr="002658B0">
        <w:rPr>
          <w:rFonts w:cstheme="minorHAnsi"/>
          <w:color w:val="000000"/>
          <w:sz w:val="16"/>
          <w:szCs w:val="16"/>
          <w:lang w:val="en-GB"/>
        </w:rPr>
        <w:t xml:space="preserve">   </w:t>
      </w:r>
      <w:r w:rsidR="003C1734" w:rsidRPr="002658B0">
        <w:rPr>
          <w:rFonts w:cstheme="minorHAnsi"/>
          <w:sz w:val="16"/>
          <w:szCs w:val="16"/>
          <w:lang w:val="en-GB"/>
        </w:rPr>
        <w:t>The institution indicates the professions for which the graduate is prepared at the time of completion and the potential of the study programme from the point of view of graduate's employability.</w:t>
      </w:r>
    </w:p>
    <w:p w14:paraId="31276E9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acquired qualification in the doctoral degree in Psychology creates specific prerequisites for the graduate's application in the academic and research field. For graduates who have completed the second degree in Psychology, the qualification obtained fulfils sector-specific expectations for the performance of the profession of psychologist. As a rule, employment opportunities for doctoral graduates are in the following areas:</w:t>
      </w:r>
    </w:p>
    <w:p w14:paraId="50CA6E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A519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(A) Academic direction</w:t>
      </w:r>
    </w:p>
    <w:p w14:paraId="03E81B5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may work as an academic in the field of psychology, as a university teacher in the position of assistant professor in the field of psychology and in related fields with the potential for further qualification growth on campus.</w:t>
      </w:r>
    </w:p>
    <w:p w14:paraId="7A6EAA0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27CF14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(B) Research direction</w:t>
      </w:r>
    </w:p>
    <w:p w14:paraId="0E41875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can apply as a scientific or research worker with a focus on the field of psychology in scientific institutions, research institutes, or as a research worker in academic institutions.</w:t>
      </w:r>
    </w:p>
    <w:p w14:paraId="02F0E35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E4DE12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(C) Professional direction</w:t>
      </w:r>
    </w:p>
    <w:p w14:paraId="3CC2CA7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graduate of the doctoral program who is a graduate of the master's degree program in Psychology may be employed </w:t>
      </w:r>
      <w:proofErr w:type="gramStart"/>
      <w:r w:rsidRPr="002658B0">
        <w:rPr>
          <w:rFonts w:cstheme="minorHAnsi"/>
          <w:sz w:val="16"/>
          <w:szCs w:val="16"/>
          <w:lang w:val="en-GB"/>
        </w:rPr>
        <w:t>in :</w:t>
      </w:r>
      <w:proofErr w:type="gramEnd"/>
    </w:p>
    <w:p w14:paraId="17DE246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1. in a profession for the provision of psychological services at the professional level under supervision, with an employer who has this service area listed in his/her constitution, or in a workplace with a professional representative for other health professionals - psychologists. Psychologists with a </w:t>
      </w:r>
      <w:proofErr w:type="gramStart"/>
      <w:r w:rsidRPr="002658B0">
        <w:rPr>
          <w:rFonts w:cstheme="minorHAnsi"/>
          <w:sz w:val="16"/>
          <w:szCs w:val="16"/>
          <w:lang w:val="en-GB"/>
        </w:rPr>
        <w:t>Master's</w:t>
      </w:r>
      <w:proofErr w:type="gramEnd"/>
      <w:r w:rsidRPr="002658B0">
        <w:rPr>
          <w:rFonts w:cstheme="minorHAnsi"/>
          <w:sz w:val="16"/>
          <w:szCs w:val="16"/>
          <w:lang w:val="en-GB"/>
        </w:rPr>
        <w:t xml:space="preserve"> degree work in the health, labour, social affairs and family and education sectors, as well as in other spheres of social life and production, such as human resources management, the police force and the judiciary, the army, humanitarian aid, transport, sport, mass media and communication, business and marketing, industry, and the private sector.</w:t>
      </w:r>
    </w:p>
    <w:p w14:paraId="40274FD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2. in the regulated profession in the field of social care within the meaning of Act No. 448/2008 Coll. 455/1991 Coll. on trade business (Trade Licensing Act), as amended. These are regulated professions: Assistance in the exercise of guardianship rights and duties, Supervision of social work, Basic social counselling and assistance in the exercise of rights and legally protected interests. The authority recognising professional qualifications is the Ministry of Labour, Social Affairs and Family of the Slovak Republic.</w:t>
      </w:r>
    </w:p>
    <w:p w14:paraId="3F2EF5C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lastRenderedPageBreak/>
        <w:t>3. in the regulated profession in the field of teaching profession within the meaning of Act No. 138/2019 Coll. No. 1/2020 on the qualification requirements for teaching and professional staff and according to the Decree of the Ministry of Education, Science, Research and Sport of the Slovak Republic No. 1/2020 on the qualification requirements for teaching and professional staff. This is a regulated profession: Psychologist and school psychologist. The body recognising the professional qualification is the Ministry of Education, Science, Research and Sport of the Slovak Republic.</w:t>
      </w:r>
    </w:p>
    <w:p w14:paraId="0798754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4. in the regulated profession in the field of health professions: Psychologist - other health worker. The authority recognising the professional qualification is the Ministry of Health of the Slovak Republic.</w:t>
      </w:r>
    </w:p>
    <w:p w14:paraId="01687A1C" w14:textId="64D3AE03"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18AB19C" w14:textId="70CC9FA3" w:rsidR="005D1525" w:rsidRPr="002658B0" w:rsidRDefault="005D1525" w:rsidP="005D1525">
      <w:pPr>
        <w:autoSpaceDE w:val="0"/>
        <w:autoSpaceDN w:val="0"/>
        <w:adjustRightInd w:val="0"/>
        <w:spacing w:after="0" w:line="240" w:lineRule="auto"/>
        <w:jc w:val="both"/>
        <w:rPr>
          <w:rFonts w:cstheme="minorHAnsi"/>
          <w:color w:val="000000"/>
          <w:sz w:val="16"/>
          <w:szCs w:val="16"/>
          <w:lang w:val="en-GB"/>
        </w:rPr>
      </w:pPr>
    </w:p>
    <w:p w14:paraId="33D85B9D" w14:textId="5170F54B" w:rsidR="0048758C" w:rsidRPr="002658B0" w:rsidRDefault="00662290" w:rsidP="00F0147B">
      <w:pPr>
        <w:pStyle w:val="Odsekzoznamu"/>
        <w:numPr>
          <w:ilvl w:val="0"/>
          <w:numId w:val="1"/>
        </w:numPr>
        <w:autoSpaceDE w:val="0"/>
        <w:autoSpaceDN w:val="0"/>
        <w:adjustRightInd w:val="0"/>
        <w:spacing w:after="0" w:line="240" w:lineRule="auto"/>
        <w:jc w:val="both"/>
        <w:rPr>
          <w:rFonts w:cstheme="minorHAnsi"/>
          <w:sz w:val="16"/>
          <w:szCs w:val="16"/>
          <w:lang w:val="en-GB"/>
        </w:rPr>
      </w:pPr>
      <w:r w:rsidRPr="002658B0">
        <w:rPr>
          <w:rFonts w:cstheme="minorHAnsi"/>
          <w:color w:val="000000"/>
          <w:sz w:val="16"/>
          <w:szCs w:val="16"/>
          <w:lang w:val="en-GB"/>
        </w:rPr>
        <w:t>C</w:t>
      </w:r>
      <w:r w:rsidR="005D1525" w:rsidRPr="002658B0">
        <w:rPr>
          <w:rFonts w:cstheme="minorHAnsi"/>
          <w:color w:val="000000"/>
          <w:sz w:val="16"/>
          <w:szCs w:val="16"/>
          <w:lang w:val="en-GB"/>
        </w:rPr>
        <w:t xml:space="preserve">    </w:t>
      </w:r>
      <w:r w:rsidR="003C1734" w:rsidRPr="002658B0">
        <w:rPr>
          <w:rFonts w:cstheme="minorHAnsi"/>
          <w:sz w:val="16"/>
          <w:szCs w:val="16"/>
          <w:lang w:val="en-GB"/>
        </w:rPr>
        <w:t xml:space="preserve">Relevant external stakeholders who have provided the statement or a </w:t>
      </w:r>
      <w:proofErr w:type="spellStart"/>
      <w:r w:rsidR="003C1734" w:rsidRPr="002658B0">
        <w:rPr>
          <w:rFonts w:cstheme="minorHAnsi"/>
          <w:sz w:val="16"/>
          <w:szCs w:val="16"/>
          <w:lang w:val="en-GB"/>
        </w:rPr>
        <w:t>favorable</w:t>
      </w:r>
      <w:proofErr w:type="spellEnd"/>
      <w:r w:rsidR="003C1734" w:rsidRPr="002658B0">
        <w:rPr>
          <w:rFonts w:cstheme="minorHAnsi"/>
          <w:sz w:val="16"/>
          <w:szCs w:val="16"/>
          <w:lang w:val="en-GB"/>
        </w:rPr>
        <w:t xml:space="preserve"> opinion on the compliance of the acquired qualification with the sector-specific requirements for the profession</w:t>
      </w:r>
      <w:r w:rsidR="003C1734" w:rsidRPr="002658B0">
        <w:rPr>
          <w:rFonts w:cstheme="minorHAnsi"/>
          <w:b/>
          <w:bCs/>
          <w:sz w:val="16"/>
          <w:szCs w:val="16"/>
          <w:lang w:val="en-GB"/>
        </w:rPr>
        <w:t>.</w:t>
      </w:r>
      <w:r w:rsidR="003C1734" w:rsidRPr="002658B0">
        <w:rPr>
          <w:rFonts w:cstheme="minorHAnsi"/>
          <w:sz w:val="16"/>
          <w:szCs w:val="16"/>
          <w:lang w:val="en-GB"/>
        </w:rPr>
        <w:t xml:space="preserve"> </w:t>
      </w:r>
    </w:p>
    <w:p w14:paraId="11C6C2CA" w14:textId="77777777" w:rsidR="00BF4541" w:rsidRPr="002658B0" w:rsidRDefault="00BF454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611E74A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regulated profession in the Slovak Republic is a profession, a professional activity or a group of professional activities, the performance of which requires the fulfilment of qualification prerequisites laid down by special regulations in addition to the general qualification prerequisite, which is a degree of education, in particular in a field of study in the group of fields of study of social, economic and legal sciences. A profession with the right to use professional titles which is practised by members of a recognised professional organisation shall also be regarded as a regulated profession. A second-level university degree in Psychology is a qualifying condition for the exercise of regulated professions in the field (LINK: https://www.minedu.sk/regulovane-povolania-v-slovenskej-republike/): </w:t>
      </w:r>
    </w:p>
    <w:p w14:paraId="686DC4E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6274EB2" w14:textId="132A3A0B"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Social care, within the meaning of Act No. 448/2008 Coll. No. 448/2008 Coll. on Social Services and on Amendments and Additions, as amended, and Act No. 455/1991 Coll. on Trade Enterprise (Trade Licensing Act), as</w:t>
      </w:r>
      <w:r>
        <w:rPr>
          <w:rFonts w:cstheme="minorHAnsi"/>
          <w:sz w:val="16"/>
          <w:szCs w:val="16"/>
          <w:lang w:val="en-GB"/>
        </w:rPr>
        <w:t xml:space="preserve"> amended. Regulated professions</w:t>
      </w:r>
      <w:r w:rsidRPr="002658B0">
        <w:rPr>
          <w:rFonts w:cstheme="minorHAnsi"/>
          <w:sz w:val="16"/>
          <w:szCs w:val="16"/>
          <w:lang w:val="en-GB"/>
        </w:rPr>
        <w:t>:</w:t>
      </w:r>
    </w:p>
    <w:p w14:paraId="3D02E3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Assistance in the exercise of guardianship rights and duties</w:t>
      </w:r>
    </w:p>
    <w:p w14:paraId="32E8E5FE" w14:textId="185E63C5"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8" w:history="1">
        <w:r w:rsidRPr="008934C4">
          <w:rPr>
            <w:rStyle w:val="Hypertextovprepojenie"/>
            <w:rFonts w:cstheme="minorHAnsi"/>
            <w:sz w:val="16"/>
            <w:szCs w:val="16"/>
            <w:lang w:val="en-GB"/>
          </w:rPr>
          <w:t>https://www.minedu.sk/pomoc-pri-vykone-opatrovnickych-prav-a-povinnosti/</w:t>
        </w:r>
      </w:hyperlink>
      <w:r>
        <w:rPr>
          <w:rFonts w:cstheme="minorHAnsi"/>
          <w:sz w:val="16"/>
          <w:szCs w:val="16"/>
          <w:lang w:val="en-GB"/>
        </w:rPr>
        <w:t xml:space="preserve"> </w:t>
      </w:r>
      <w:r w:rsidRPr="002658B0">
        <w:rPr>
          <w:rFonts w:cstheme="minorHAnsi"/>
          <w:sz w:val="16"/>
          <w:szCs w:val="16"/>
          <w:lang w:val="en-GB"/>
        </w:rPr>
        <w:t xml:space="preserve"> </w:t>
      </w:r>
      <w:r>
        <w:rPr>
          <w:rFonts w:cstheme="minorHAnsi"/>
          <w:sz w:val="16"/>
          <w:szCs w:val="16"/>
          <w:lang w:val="en-GB"/>
        </w:rPr>
        <w:t xml:space="preserve"> </w:t>
      </w:r>
    </w:p>
    <w:p w14:paraId="2BCC0A8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DBDB5CA"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Social work supervision </w:t>
      </w:r>
    </w:p>
    <w:p w14:paraId="01F3D5D0" w14:textId="53C61386"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w:t>
      </w:r>
      <w:hyperlink r:id="rId9" w:history="1">
        <w:r w:rsidRPr="008934C4">
          <w:rPr>
            <w:rStyle w:val="Hypertextovprepojenie"/>
            <w:rFonts w:cstheme="minorHAnsi"/>
            <w:sz w:val="16"/>
            <w:szCs w:val="16"/>
            <w:lang w:val="en-GB"/>
          </w:rPr>
          <w:t>https://www.minedu.sk/supervizia-socialnej-prace/</w:t>
        </w:r>
      </w:hyperlink>
      <w:r>
        <w:rPr>
          <w:rFonts w:cstheme="minorHAnsi"/>
          <w:sz w:val="16"/>
          <w:szCs w:val="16"/>
          <w:lang w:val="en-GB"/>
        </w:rPr>
        <w:t xml:space="preserve"> </w:t>
      </w:r>
    </w:p>
    <w:p w14:paraId="025E2E5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2252FD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Basic social counselling and assistance in exercising rights and legally protected interests</w:t>
      </w:r>
    </w:p>
    <w:p w14:paraId="17A8AF8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https://www.minedu.sk/zakladne-socialne-poradenstvo-a-pomoc-pri-uplatnovani-prav-a-pravom-chranenych-zaujmov/</w:t>
      </w:r>
    </w:p>
    <w:p w14:paraId="3D62A66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95DD5D"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Ministry of Education, Science, Research and Sport of the Slovak Republic is the body that recognises proof of education. The authority recognising professional qualifications is the Ministry of Labour, Social Affairs and Family of the Slovak Republic. </w:t>
      </w:r>
    </w:p>
    <w:p w14:paraId="6C59F181" w14:textId="70E7D53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Teaching professions, within the meaning of Act No 138/2019 Coll. No. 1/2020 of the Decree of the Ministry of Education, Science, Research and Sport of the Slovak Republic on the qualification requirements for teaching and professional staff. It is a regulated profession in the position of a professional employee:</w:t>
      </w:r>
    </w:p>
    <w:p w14:paraId="5192CEF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and school psychologist </w:t>
      </w:r>
    </w:p>
    <w:p w14:paraId="081A78D4" w14:textId="52252C68"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hyperlink r:id="rId10" w:history="1">
        <w:r w:rsidRPr="008934C4">
          <w:rPr>
            <w:rStyle w:val="Hypertextovprepojenie"/>
            <w:rFonts w:cstheme="minorHAnsi"/>
            <w:sz w:val="16"/>
            <w:szCs w:val="16"/>
            <w:lang w:val="en-GB"/>
          </w:rPr>
          <w:t>https://www.minedu.sk/psycholog-a-skolsky-psycholog/</w:t>
        </w:r>
      </w:hyperlink>
      <w:r>
        <w:rPr>
          <w:rFonts w:cstheme="minorHAnsi"/>
          <w:sz w:val="16"/>
          <w:szCs w:val="16"/>
          <w:lang w:val="en-GB"/>
        </w:rPr>
        <w:t xml:space="preserve"> </w:t>
      </w:r>
    </w:p>
    <w:p w14:paraId="7A9A1F1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authority recognizing the proof of education and professional qualification is the Ministry of Education, Science, Research and Sport of the Slovak Republic.</w:t>
      </w:r>
    </w:p>
    <w:p w14:paraId="05A80A3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A9D2E8F" w14:textId="60380D32"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Health professions, within the meaning of Act No 578/2004 Coll. on health care providers, health professionals, professional organisations in the health sector and on amendment and supplementation of certain Acts, and according to Slovak Government Regulation No 296/2010 Coll. on professional competence for the exercise of the health profession, the manner of further education of health professionals, the system of specialisation fields and the system of certified work activities. This is a regulated profession: </w:t>
      </w:r>
    </w:p>
    <w:p w14:paraId="1B0FF57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 other health worker</w:t>
      </w:r>
    </w:p>
    <w:p w14:paraId="6E0F6251" w14:textId="45B8DE61"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16"/>
          <w:szCs w:val="16"/>
          <w:lang w:val="en-GB"/>
        </w:rPr>
      </w:pPr>
      <w:hyperlink r:id="rId11" w:history="1">
        <w:r w:rsidRPr="008934C4">
          <w:rPr>
            <w:rStyle w:val="Hypertextovprepojenie"/>
            <w:rFonts w:cstheme="minorHAnsi"/>
            <w:sz w:val="16"/>
            <w:szCs w:val="16"/>
            <w:lang w:val="en-GB"/>
          </w:rPr>
          <w:t>https://www.minedu.sk/psycholog/</w:t>
        </w:r>
      </w:hyperlink>
      <w:r>
        <w:rPr>
          <w:rFonts w:cstheme="minorHAnsi"/>
          <w:sz w:val="16"/>
          <w:szCs w:val="16"/>
          <w:lang w:val="en-GB"/>
        </w:rPr>
        <w:t xml:space="preserve"> </w:t>
      </w:r>
    </w:p>
    <w:p w14:paraId="271FE00F" w14:textId="48042FC4"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468F9788" w14:textId="17BB41CD" w:rsidR="0048758C" w:rsidRPr="002658B0" w:rsidRDefault="0048758C"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05D80FFF" w14:textId="77777777" w:rsidR="00BF4541" w:rsidRPr="002658B0" w:rsidRDefault="00BF4541"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69AF28F3" w14:textId="77777777" w:rsidR="003C1734" w:rsidRPr="002658B0" w:rsidRDefault="003C1734"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Employability</w:t>
      </w:r>
    </w:p>
    <w:p w14:paraId="18BB97C8" w14:textId="61789313" w:rsidR="0048758C" w:rsidRPr="002658B0" w:rsidRDefault="00495197" w:rsidP="003C1734">
      <w:pPr>
        <w:pStyle w:val="Odsekzoznamu"/>
        <w:autoSpaceDE w:val="0"/>
        <w:autoSpaceDN w:val="0"/>
        <w:adjustRightInd w:val="0"/>
        <w:spacing w:after="0" w:line="240" w:lineRule="auto"/>
        <w:ind w:left="360"/>
        <w:rPr>
          <w:rFonts w:cstheme="minorHAnsi"/>
          <w:b/>
          <w:bCs/>
          <w:sz w:val="24"/>
          <w:szCs w:val="24"/>
          <w:lang w:val="en-GB"/>
        </w:rPr>
      </w:pPr>
      <w:r w:rsidRPr="002658B0">
        <w:rPr>
          <w:rFonts w:cstheme="minorHAnsi"/>
          <w:b/>
          <w:bCs/>
          <w:sz w:val="24"/>
          <w:szCs w:val="24"/>
          <w:lang w:val="en-GB"/>
        </w:rPr>
        <w:t xml:space="preserve"> </w:t>
      </w:r>
    </w:p>
    <w:p w14:paraId="6B2B3EA8" w14:textId="77777777" w:rsidR="00BF4541" w:rsidRPr="002658B0" w:rsidRDefault="00BF4541" w:rsidP="00FA72F2">
      <w:pPr>
        <w:autoSpaceDE w:val="0"/>
        <w:autoSpaceDN w:val="0"/>
        <w:adjustRightInd w:val="0"/>
        <w:spacing w:after="0" w:line="240" w:lineRule="auto"/>
        <w:jc w:val="both"/>
        <w:rPr>
          <w:rFonts w:cstheme="minorHAnsi"/>
          <w:color w:val="000000"/>
          <w:sz w:val="16"/>
          <w:szCs w:val="16"/>
          <w:lang w:val="en-GB"/>
        </w:rPr>
      </w:pPr>
    </w:p>
    <w:p w14:paraId="70529905" w14:textId="02682BCC"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w:t>
      </w:r>
      <w:proofErr w:type="gramEnd"/>
      <w:r w:rsidR="003C1734" w:rsidRPr="002658B0">
        <w:rPr>
          <w:rFonts w:cstheme="minorHAnsi"/>
          <w:color w:val="000000"/>
          <w:sz w:val="16"/>
          <w:szCs w:val="16"/>
          <w:lang w:val="en-GB"/>
        </w:rPr>
        <w:t xml:space="preserve"> of the study programme graduates employability.</w:t>
      </w:r>
    </w:p>
    <w:p w14:paraId="3E5394D4" w14:textId="77777777" w:rsidR="00B774D3" w:rsidRPr="002658B0" w:rsidRDefault="00B774D3"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20786AC" w14:textId="318573B2" w:rsidR="00FA72F2" w:rsidRPr="002658B0" w:rsidRDefault="002658B0"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The School Psychology (Level 3) programme prepares students in the field of psychological specialisation, particularly in educational and school psychology, in the context of current national and international trends and challenges of the 21st century, with an emphasis on psychology in education. Students are prepared to manage the educational process in the spheres of education, culture, health, social care, work, research, etc. with a view to the positive personal and mental development of children, young people and adults.</w:t>
      </w:r>
    </w:p>
    <w:p w14:paraId="38579F6F" w14:textId="7167F552"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5297027E" w14:textId="77777777" w:rsidR="00B774D3" w:rsidRPr="002658B0" w:rsidRDefault="00B774D3" w:rsidP="00FA72F2">
      <w:pPr>
        <w:autoSpaceDE w:val="0"/>
        <w:autoSpaceDN w:val="0"/>
        <w:adjustRightInd w:val="0"/>
        <w:spacing w:after="0" w:line="240" w:lineRule="auto"/>
        <w:jc w:val="both"/>
        <w:rPr>
          <w:rFonts w:cstheme="minorHAnsi"/>
          <w:color w:val="000000"/>
          <w:sz w:val="16"/>
          <w:szCs w:val="16"/>
          <w:lang w:val="en-GB"/>
        </w:rPr>
      </w:pPr>
    </w:p>
    <w:p w14:paraId="59555351" w14:textId="1A86EFF1"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B</w:t>
      </w:r>
      <w:r w:rsidR="003C1734" w:rsidRPr="002658B0">
        <w:rPr>
          <w:rFonts w:cstheme="minorHAnsi"/>
          <w:color w:val="000000"/>
          <w:sz w:val="16"/>
          <w:szCs w:val="16"/>
          <w:lang w:val="en-GB"/>
        </w:rPr>
        <w:t xml:space="preserve">  If</w:t>
      </w:r>
      <w:proofErr w:type="gramEnd"/>
      <w:r w:rsidR="003C1734" w:rsidRPr="002658B0">
        <w:rPr>
          <w:rFonts w:cstheme="minorHAnsi"/>
          <w:color w:val="000000"/>
          <w:sz w:val="16"/>
          <w:szCs w:val="16"/>
          <w:lang w:val="en-GB"/>
        </w:rPr>
        <w:t xml:space="preserve"> applicable, indicate the successful graduates of the study programme.</w:t>
      </w:r>
    </w:p>
    <w:p w14:paraId="38E08A24" w14:textId="77777777" w:rsidR="00BF4541" w:rsidRPr="002658B0" w:rsidRDefault="00BF4541" w:rsidP="00BF45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6"/>
          <w:szCs w:val="6"/>
          <w:lang w:val="en-GB"/>
        </w:rPr>
      </w:pPr>
    </w:p>
    <w:p w14:paraId="279BC88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PhDr. Veronika BOLEKOVÁ, PhD. - university teacher, university associate professor,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At the same time, she works as a psychologist at the 2nd Neurological Clinic of the Faculty of Medicine of Charles University and the University of Medical Sciences of the Czech Republic. She is mainly involved in the diagnosis of cognitive deficits in patients with extrapyramidal diseases. She participated in the KOGEX research project, which focused on cognitive profile and emotion recognition in patients with Parkinson's disease and cervical dystonia. She is currently the principal investigator of a research task aimed at measuring neuropsychiatric symptoms and cognitive function in patients with idiopathic normotensive hydrocephalus.</w:t>
      </w:r>
    </w:p>
    <w:p w14:paraId="1E68E6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Mgr. Veronika CHLEBCOVÁ, PhD. - university teacher and researcher at the Faculty of Psychology, PEVŠ,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Under the supervision of Prof. Enright, she was trained in Forgiveness Therapy and was a member of the Return to Health 2020 research team.</w:t>
      </w:r>
    </w:p>
    <w:p w14:paraId="6FD1D9FE" w14:textId="2F556580" w:rsidR="00DA71C1"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FF0000"/>
          <w:sz w:val="16"/>
          <w:szCs w:val="16"/>
          <w:shd w:val="clear" w:color="auto" w:fill="FFFFFF"/>
          <w:lang w:val="en-GB"/>
        </w:rPr>
      </w:pPr>
      <w:r w:rsidRPr="002658B0">
        <w:rPr>
          <w:rFonts w:cstheme="minorHAnsi"/>
          <w:color w:val="000000"/>
          <w:sz w:val="16"/>
          <w:szCs w:val="16"/>
          <w:lang w:val="en-GB"/>
        </w:rPr>
        <w:lastRenderedPageBreak/>
        <w:t>Mgr. Elena FORTIS, PhD</w:t>
      </w:r>
      <w:r>
        <w:rPr>
          <w:rFonts w:cstheme="minorHAnsi"/>
          <w:color w:val="000000"/>
          <w:sz w:val="16"/>
          <w:szCs w:val="16"/>
          <w:lang w:val="en-GB"/>
        </w:rPr>
        <w:t>.</w:t>
      </w:r>
      <w:r w:rsidRPr="002658B0">
        <w:rPr>
          <w:rFonts w:cstheme="minorHAnsi"/>
          <w:color w:val="000000"/>
          <w:sz w:val="16"/>
          <w:szCs w:val="16"/>
          <w:lang w:val="en-GB"/>
        </w:rPr>
        <w:t xml:space="preserve"> - forensic examiner and professional guarantor in the </w:t>
      </w:r>
      <w:proofErr w:type="spellStart"/>
      <w:r w:rsidRPr="002658B0">
        <w:rPr>
          <w:rFonts w:cstheme="minorHAnsi"/>
          <w:color w:val="000000"/>
          <w:sz w:val="16"/>
          <w:szCs w:val="16"/>
          <w:lang w:val="en-GB"/>
        </w:rPr>
        <w:t>Polyforti</w:t>
      </w:r>
      <w:proofErr w:type="spellEnd"/>
      <w:r w:rsidRPr="002658B0">
        <w:rPr>
          <w:rFonts w:cstheme="minorHAnsi"/>
          <w:color w:val="000000"/>
          <w:sz w:val="16"/>
          <w:szCs w:val="16"/>
          <w:lang w:val="en-GB"/>
        </w:rPr>
        <w:t xml:space="preserve"> organization; member of ILPE (International League of Polygraph Examiners); holder of four certificates of accredited education as a psychophysiologist issued by accredited schools of ILPE (International League of Polygraph Examiners) and APA (American Polygraph Association).</w:t>
      </w:r>
    </w:p>
    <w:p w14:paraId="183B7DFF" w14:textId="77777777"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279417FF" w14:textId="72623DB6"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C</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 of the study programme quality by employers (feedback).</w:t>
      </w:r>
    </w:p>
    <w:p w14:paraId="3ADB9F5E"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6C8AA993"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1E98554E"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550D5033"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7ACA9D93"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A0C0391"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Názov a právna forma organizácie: </w:t>
      </w:r>
      <w:proofErr w:type="spellStart"/>
      <w:r w:rsidRPr="001349B0">
        <w:rPr>
          <w:rFonts w:cstheme="minorHAnsi"/>
          <w:color w:val="000000"/>
          <w:sz w:val="16"/>
          <w:szCs w:val="16"/>
          <w:shd w:val="clear" w:color="auto" w:fill="FFFFFF"/>
        </w:rPr>
        <w:t>Ipčkoo.z</w:t>
      </w:r>
      <w:proofErr w:type="spellEnd"/>
      <w:r w:rsidRPr="001349B0">
        <w:rPr>
          <w:rFonts w:cstheme="minorHAnsi"/>
          <w:color w:val="000000"/>
          <w:sz w:val="16"/>
          <w:szCs w:val="16"/>
          <w:shd w:val="clear" w:color="auto" w:fill="FFFFFF"/>
        </w:rPr>
        <w:t>.</w:t>
      </w:r>
      <w:r w:rsidRPr="001349B0">
        <w:rPr>
          <w:rFonts w:cstheme="minorHAnsi"/>
          <w:color w:val="000000"/>
          <w:sz w:val="16"/>
          <w:szCs w:val="16"/>
          <w:shd w:val="clear" w:color="auto" w:fill="FFFFFF"/>
        </w:rPr>
        <w:tab/>
      </w:r>
    </w:p>
    <w:p w14:paraId="49F1B28F"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585BEC78"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598B8D3C"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59B6283D"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3C328626"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79513F69"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Adresa organizácie: </w:t>
      </w:r>
      <w:proofErr w:type="spellStart"/>
      <w:r w:rsidRPr="001349B0">
        <w:rPr>
          <w:rFonts w:cstheme="minorHAnsi"/>
          <w:color w:val="000000"/>
          <w:sz w:val="16"/>
          <w:szCs w:val="16"/>
          <w:shd w:val="clear" w:color="auto" w:fill="FFFFFF"/>
        </w:rPr>
        <w:t>Sklenárová</w:t>
      </w:r>
      <w:proofErr w:type="spellEnd"/>
      <w:r w:rsidRPr="001349B0">
        <w:rPr>
          <w:rFonts w:cstheme="minorHAnsi"/>
          <w:color w:val="000000"/>
          <w:sz w:val="16"/>
          <w:szCs w:val="16"/>
          <w:shd w:val="clear" w:color="auto" w:fill="FFFFFF"/>
        </w:rPr>
        <w:t xml:space="preserve"> 1, 821 09 Bratislava</w:t>
      </w:r>
      <w:r w:rsidRPr="001349B0">
        <w:rPr>
          <w:rFonts w:cstheme="minorHAnsi"/>
          <w:color w:val="000000"/>
          <w:sz w:val="16"/>
          <w:szCs w:val="16"/>
          <w:shd w:val="clear" w:color="auto" w:fill="FFFFFF"/>
        </w:rPr>
        <w:tab/>
      </w:r>
    </w:p>
    <w:p w14:paraId="3CFA96A8"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74727A14"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riaditeľka školy</w:t>
      </w:r>
    </w:p>
    <w:p w14:paraId="448F71CA" w14:textId="77777777" w:rsidR="00DA71C1" w:rsidRPr="002658B0" w:rsidRDefault="00DA71C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080B00F" w14:textId="13EF1548"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022F3500" w14:textId="389CD9EB" w:rsidR="005A3545" w:rsidRPr="002658B0" w:rsidRDefault="005A3545" w:rsidP="00AF47E9">
      <w:pPr>
        <w:pStyle w:val="Odsekzoznamu"/>
        <w:autoSpaceDE w:val="0"/>
        <w:autoSpaceDN w:val="0"/>
        <w:adjustRightInd w:val="0"/>
        <w:spacing w:after="0" w:line="240" w:lineRule="auto"/>
        <w:ind w:left="360"/>
        <w:jc w:val="both"/>
        <w:rPr>
          <w:rFonts w:cstheme="minorHAnsi"/>
          <w:color w:val="000000"/>
          <w:sz w:val="16"/>
          <w:szCs w:val="16"/>
          <w:lang w:val="en-GB"/>
        </w:rPr>
      </w:pPr>
    </w:p>
    <w:p w14:paraId="6DC0BFB0" w14:textId="4EBB01B0" w:rsidR="00923871" w:rsidRPr="002658B0" w:rsidRDefault="009B7338" w:rsidP="00F0147B">
      <w:pPr>
        <w:pStyle w:val="Odsekzoznamu"/>
        <w:numPr>
          <w:ilvl w:val="0"/>
          <w:numId w:val="2"/>
        </w:numPr>
        <w:autoSpaceDE w:val="0"/>
        <w:autoSpaceDN w:val="0"/>
        <w:adjustRightInd w:val="0"/>
        <w:spacing w:after="0" w:line="240" w:lineRule="auto"/>
        <w:jc w:val="both"/>
        <w:rPr>
          <w:rFonts w:cstheme="minorHAnsi"/>
          <w:b/>
          <w:bCs/>
          <w:sz w:val="24"/>
          <w:szCs w:val="24"/>
          <w:lang w:val="en-GB"/>
        </w:rPr>
      </w:pPr>
      <w:r w:rsidRPr="002658B0">
        <w:rPr>
          <w:rFonts w:cstheme="minorHAnsi"/>
          <w:b/>
          <w:bCs/>
          <w:sz w:val="24"/>
          <w:szCs w:val="24"/>
          <w:lang w:val="en-GB"/>
        </w:rPr>
        <w:t>Structure and content of the study programme</w:t>
      </w:r>
    </w:p>
    <w:p w14:paraId="506BB2E6" w14:textId="77777777" w:rsidR="009B7338" w:rsidRPr="002658B0" w:rsidRDefault="009B7338" w:rsidP="009B7338">
      <w:pPr>
        <w:pStyle w:val="Odsekzoznamu"/>
        <w:autoSpaceDE w:val="0"/>
        <w:autoSpaceDN w:val="0"/>
        <w:adjustRightInd w:val="0"/>
        <w:spacing w:after="0" w:line="240" w:lineRule="auto"/>
        <w:ind w:left="360"/>
        <w:jc w:val="both"/>
        <w:rPr>
          <w:rFonts w:cstheme="minorHAnsi"/>
          <w:sz w:val="16"/>
          <w:szCs w:val="16"/>
          <w:lang w:val="en-GB"/>
        </w:rPr>
      </w:pPr>
    </w:p>
    <w:p w14:paraId="576016E0" w14:textId="23D99E49" w:rsidR="00EC50D8"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A</w:t>
      </w:r>
      <w:r w:rsidR="00FA72F2" w:rsidRPr="002658B0">
        <w:rPr>
          <w:rFonts w:cstheme="minorHAnsi"/>
          <w:sz w:val="16"/>
          <w:szCs w:val="16"/>
          <w:lang w:val="en-GB"/>
        </w:rPr>
        <w:t xml:space="preserve">    </w:t>
      </w:r>
      <w:r w:rsidR="009B7338" w:rsidRPr="002658B0">
        <w:rPr>
          <w:rFonts w:cstheme="minorHAnsi"/>
          <w:sz w:val="16"/>
          <w:szCs w:val="16"/>
          <w:lang w:val="en-GB"/>
        </w:rPr>
        <w:t>The institution describes the rules for the design of study plans within the study programme.</w:t>
      </w:r>
    </w:p>
    <w:p w14:paraId="21B53DC6"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3130E4E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Rector's Directive No.4/2022 Rules for the establishment, implementation and modification of study programmes. </w:t>
      </w:r>
    </w:p>
    <w:p w14:paraId="3BCB6AB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study plans are based on the applicable rules and are drawn up in accordance with the recommended study plan within the framework of accreditation, with subsequent adjustments according to legislative changes resulting from the definition of profile courses. Only elective subjects are updated in the curricula according to the interest of students and the needs and requirements of the market as defined by employers. </w:t>
      </w:r>
    </w:p>
    <w:p w14:paraId="7C8B4C53" w14:textId="05CA73D6" w:rsidR="00D9087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organisation of studies is governed by the provisions of the third part of the PEVŠ Study and Examination Regulations </w:t>
      </w:r>
      <w:proofErr w:type="gramStart"/>
      <w:r w:rsidRPr="002658B0">
        <w:rPr>
          <w:rFonts w:cstheme="minorHAnsi"/>
          <w:sz w:val="16"/>
          <w:szCs w:val="16"/>
          <w:lang w:val="en-GB"/>
        </w:rPr>
        <w:t>( i.e.</w:t>
      </w:r>
      <w:proofErr w:type="gramEnd"/>
      <w:r w:rsidRPr="002658B0">
        <w:rPr>
          <w:rFonts w:cstheme="minorHAnsi"/>
          <w:sz w:val="16"/>
          <w:szCs w:val="16"/>
          <w:lang w:val="en-GB"/>
        </w:rPr>
        <w:t xml:space="preserve"> Articles 10 to 28)</w:t>
      </w:r>
    </w:p>
    <w:p w14:paraId="23826A99" w14:textId="3010B38A" w:rsidR="00ED5CA3" w:rsidRPr="002658B0" w:rsidRDefault="0089743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2" w:history="1">
        <w:r w:rsidRPr="002658B0">
          <w:rPr>
            <w:rStyle w:val="Hypertextovprepojenie"/>
            <w:rFonts w:cstheme="minorHAnsi"/>
            <w:sz w:val="16"/>
            <w:szCs w:val="16"/>
            <w:lang w:val="en-GB"/>
          </w:rPr>
          <w:t>https://www.paneurouni.com/pevs/uradne-informacie/system-kvality/</w:t>
        </w:r>
      </w:hyperlink>
    </w:p>
    <w:p w14:paraId="0E35B1E9"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D24CAD" w14:textId="7AD441CA"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2BC1096D" w14:textId="2592857F" w:rsidR="00657DDA"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B</w:t>
      </w:r>
      <w:r w:rsidR="00E6190E" w:rsidRPr="002658B0">
        <w:rPr>
          <w:rFonts w:cstheme="minorHAnsi"/>
          <w:sz w:val="16"/>
          <w:szCs w:val="16"/>
          <w:lang w:val="en-GB"/>
        </w:rPr>
        <w:t xml:space="preserve">    </w:t>
      </w:r>
      <w:bookmarkStart w:id="0" w:name="_Hlk52130688"/>
      <w:r w:rsidR="009B7338" w:rsidRPr="002658B0">
        <w:rPr>
          <w:rFonts w:cstheme="minorHAnsi"/>
          <w:sz w:val="16"/>
          <w:szCs w:val="16"/>
          <w:lang w:val="en-GB"/>
        </w:rPr>
        <w:t>The institution compiles the recommended study plans for individual study paths</w:t>
      </w:r>
      <w:bookmarkEnd w:id="0"/>
      <w:r w:rsidR="00631293" w:rsidRPr="002658B0">
        <w:rPr>
          <w:rFonts w:cstheme="minorHAnsi"/>
          <w:sz w:val="16"/>
          <w:szCs w:val="16"/>
          <w:lang w:val="en-GB"/>
        </w:rPr>
        <w:t xml:space="preserve">. </w:t>
      </w:r>
    </w:p>
    <w:p w14:paraId="364C16D0"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BB609C">
        <w:rPr>
          <w:rFonts w:cstheme="minorHAnsi"/>
          <w:sz w:val="16"/>
          <w:szCs w:val="16"/>
          <w:lang w:val="en-GB"/>
        </w:rPr>
        <w:t>Annex No. 1 - Study plans of the relevant faculty</w:t>
      </w:r>
    </w:p>
    <w:p w14:paraId="20140D72" w14:textId="78EB8C89" w:rsid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Link to the study guide:</w:t>
      </w:r>
    </w:p>
    <w:p w14:paraId="17CF0624" w14:textId="77777777" w:rsidR="00BB609C"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3" w:history="1">
        <w:r w:rsidRPr="00916389">
          <w:rPr>
            <w:rStyle w:val="Hypertextovprepojenie"/>
            <w:rFonts w:cstheme="minorHAnsi"/>
            <w:sz w:val="16"/>
            <w:szCs w:val="16"/>
            <w:lang w:val="en-GB"/>
          </w:rPr>
          <w:t>https://www.paneurouni.com/fakulta-psychologie/uradne-informacie/sprievodca-studiom/</w:t>
        </w:r>
      </w:hyperlink>
    </w:p>
    <w:p w14:paraId="7F7B6578" w14:textId="77777777" w:rsidR="00BB609C" w:rsidRPr="002658B0" w:rsidRDefault="00BB609C"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99D9C7E" w14:textId="77777777"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491CF30F"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w:t>
      </w:r>
      <w:r w:rsidR="00E6190E" w:rsidRPr="002658B0">
        <w:rPr>
          <w:rFonts w:cstheme="minorHAnsi"/>
          <w:sz w:val="16"/>
          <w:szCs w:val="16"/>
          <w:lang w:val="en-GB"/>
        </w:rPr>
        <w:t xml:space="preserve">      </w:t>
      </w:r>
      <w:r w:rsidR="009B7338" w:rsidRPr="002658B0">
        <w:rPr>
          <w:rFonts w:cstheme="minorHAnsi"/>
          <w:sz w:val="16"/>
          <w:szCs w:val="16"/>
          <w:lang w:val="en-GB"/>
        </w:rPr>
        <w:t xml:space="preserve">The study plan generally states: </w:t>
      </w:r>
    </w:p>
    <w:p w14:paraId="76A56D3F"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435D122E"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profile courses of the relevant study path (specialization) within the study programme,</w:t>
      </w:r>
    </w:p>
    <w:p w14:paraId="648F5822"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6A34FFFE"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prerequisites, co-requisites and recommendations for the design of the study plan, </w:t>
      </w:r>
    </w:p>
    <w:p w14:paraId="0E4DA5D8"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 </w:t>
      </w:r>
    </w:p>
    <w:p w14:paraId="53DFF887"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methods by which the educational activity is delivered – present, distant, combined (in accordance with the Course information sheets),</w:t>
      </w:r>
    </w:p>
    <w:p w14:paraId="524E4190"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outline/syllabus of the </w:t>
      </w:r>
      <w:proofErr w:type="gramStart"/>
      <w:r w:rsidRPr="002658B0">
        <w:rPr>
          <w:rFonts w:cstheme="minorHAnsi"/>
          <w:sz w:val="16"/>
          <w:szCs w:val="16"/>
          <w:lang w:val="en-GB"/>
        </w:rPr>
        <w:t>course ,</w:t>
      </w:r>
      <w:proofErr w:type="gramEnd"/>
      <w:r w:rsidRPr="002658B0">
        <w:rPr>
          <w:rFonts w:cstheme="minorHAnsi"/>
          <w:sz w:val="16"/>
          <w:szCs w:val="16"/>
          <w:lang w:val="en-GB"/>
        </w:rPr>
        <w:t xml:space="preserve"> </w:t>
      </w:r>
    </w:p>
    <w:p w14:paraId="1F360815"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student workload ("extent" of individual courses and educational activities separately</w:t>
      </w:r>
      <w:proofErr w:type="gramStart"/>
      <w:r w:rsidRPr="002658B0">
        <w:rPr>
          <w:rFonts w:cstheme="minorHAnsi"/>
          <w:sz w:val="16"/>
          <w:szCs w:val="16"/>
          <w:lang w:val="en-GB"/>
        </w:rPr>
        <w:t>) ,</w:t>
      </w:r>
      <w:proofErr w:type="gramEnd"/>
      <w:r w:rsidRPr="002658B0">
        <w:rPr>
          <w:rFonts w:cstheme="minorHAnsi"/>
          <w:sz w:val="16"/>
          <w:szCs w:val="16"/>
          <w:lang w:val="en-GB"/>
        </w:rPr>
        <w:t xml:space="preserve"> </w:t>
      </w:r>
    </w:p>
    <w:p w14:paraId="76E0CE24"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credits allocated to each part based on the learning outcomes achieved and the workload involved,</w:t>
      </w:r>
    </w:p>
    <w:p w14:paraId="295123FB"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person responsible for the course (or a partner organization/</w:t>
      </w:r>
      <w:proofErr w:type="gramStart"/>
      <w:r w:rsidRPr="002658B0">
        <w:rPr>
          <w:rFonts w:cstheme="minorHAnsi"/>
          <w:sz w:val="16"/>
          <w:szCs w:val="16"/>
          <w:lang w:val="en-GB"/>
        </w:rPr>
        <w:t>person )</w:t>
      </w:r>
      <w:proofErr w:type="gramEnd"/>
      <w:r w:rsidRPr="002658B0">
        <w:rPr>
          <w:rFonts w:cstheme="minorHAnsi"/>
          <w:sz w:val="16"/>
          <w:szCs w:val="16"/>
          <w:lang w:val="en-GB"/>
        </w:rPr>
        <w:t xml:space="preserve"> with an indication of the contact details, </w:t>
      </w:r>
    </w:p>
    <w:p w14:paraId="28DE130D"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course teachers (or participating partner organizations/persons) (may also be mentioned in Course information sheets), </w:t>
      </w:r>
    </w:p>
    <w:p w14:paraId="6A8D9C68"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places where the courses are taught (if the study programme is delivered at several workplaces).</w:t>
      </w:r>
    </w:p>
    <w:p w14:paraId="4F1E5F99" w14:textId="0998E1D9" w:rsidR="006D622A" w:rsidRPr="002658B0" w:rsidRDefault="006D622A" w:rsidP="009B7338">
      <w:pPr>
        <w:autoSpaceDE w:val="0"/>
        <w:autoSpaceDN w:val="0"/>
        <w:adjustRightInd w:val="0"/>
        <w:spacing w:after="0" w:line="240" w:lineRule="auto"/>
        <w:jc w:val="both"/>
        <w:rPr>
          <w:rFonts w:cstheme="minorHAnsi"/>
          <w:sz w:val="16"/>
          <w:szCs w:val="16"/>
          <w:lang w:val="en-GB"/>
        </w:rPr>
      </w:pPr>
    </w:p>
    <w:p w14:paraId="55ED81D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Curriculum with defined profile subjects, other PP and PVP </w:t>
      </w:r>
    </w:p>
    <w:p w14:paraId="528D74BE" w14:textId="139C2B72" w:rsidR="00FA72F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BB609C">
        <w:rPr>
          <w:rFonts w:cstheme="minorHAnsi"/>
          <w:sz w:val="16"/>
          <w:szCs w:val="16"/>
          <w:lang w:val="en-GB"/>
        </w:rPr>
        <w:t>Annex 1 - Study plans of the faculty concerned</w:t>
      </w:r>
    </w:p>
    <w:p w14:paraId="6A104B6D"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F9A8CE5" w14:textId="5BA38E55" w:rsidR="00FD0E18" w:rsidRPr="002658B0" w:rsidRDefault="00662290" w:rsidP="00E6190E">
      <w:pPr>
        <w:autoSpaceDE w:val="0"/>
        <w:autoSpaceDN w:val="0"/>
        <w:adjustRightInd w:val="0"/>
        <w:spacing w:after="0" w:line="240" w:lineRule="auto"/>
        <w:jc w:val="both"/>
        <w:rPr>
          <w:rFonts w:cstheme="minorHAnsi"/>
          <w:color w:val="0D0D0D" w:themeColor="text1" w:themeTint="F2"/>
          <w:sz w:val="16"/>
          <w:szCs w:val="16"/>
          <w:lang w:val="en-GB"/>
        </w:rPr>
      </w:pPr>
      <w:r w:rsidRPr="002658B0">
        <w:rPr>
          <w:rFonts w:cstheme="minorHAnsi"/>
          <w:color w:val="0D0D0D" w:themeColor="text1" w:themeTint="F2"/>
          <w:sz w:val="16"/>
          <w:szCs w:val="16"/>
          <w:lang w:val="en-GB"/>
        </w:rPr>
        <w:t>D</w:t>
      </w:r>
      <w:r w:rsidR="00E6190E" w:rsidRPr="002658B0">
        <w:rPr>
          <w:rFonts w:cstheme="minorHAnsi"/>
          <w:color w:val="0D0D0D" w:themeColor="text1" w:themeTint="F2"/>
          <w:sz w:val="16"/>
          <w:szCs w:val="16"/>
          <w:lang w:val="en-GB"/>
        </w:rPr>
        <w:t xml:space="preserve">     </w:t>
      </w:r>
      <w:r w:rsidR="009B7338" w:rsidRPr="002658B0">
        <w:rPr>
          <w:rFonts w:cstheme="minorHAnsi"/>
          <w:color w:val="0D0D0D" w:themeColor="text1" w:themeTint="F2"/>
          <w:sz w:val="16"/>
          <w:szCs w:val="16"/>
          <w:lang w:val="en-GB"/>
        </w:rPr>
        <w:t>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w:t>
      </w:r>
      <w:r w:rsidR="00E52176" w:rsidRPr="002658B0">
        <w:rPr>
          <w:rFonts w:cstheme="minorHAnsi"/>
          <w:color w:val="0D0D0D" w:themeColor="text1" w:themeTint="F2"/>
          <w:sz w:val="16"/>
          <w:szCs w:val="16"/>
          <w:lang w:val="en-GB"/>
        </w:rPr>
        <w:t xml:space="preserve"> </w:t>
      </w:r>
    </w:p>
    <w:p w14:paraId="4D78962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Bachelor's study programme in Psychology - 180 credits </w:t>
      </w:r>
    </w:p>
    <w:p w14:paraId="2625726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Master's study programme in Psychology - 120 credits </w:t>
      </w:r>
    </w:p>
    <w:p w14:paraId="05A25B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lastRenderedPageBreak/>
        <w:t xml:space="preserve">Doctoral study programme in Psychology - 180 credits </w:t>
      </w:r>
    </w:p>
    <w:p w14:paraId="40A9339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FAB438" w14:textId="100E3571"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procedure is according to the PEVŠ Study and Examination Regulations, namely Article 15 (course and final examination of studies); Article 16 (progress examinations); Article 17 (state examinations and final theses); Article 22 (changes during studies); Article 12, paragraphs 7 to 9 (repetition of studies); Artic</w:t>
      </w:r>
      <w:r>
        <w:rPr>
          <w:rFonts w:cstheme="minorHAnsi"/>
          <w:sz w:val="16"/>
          <w:szCs w:val="16"/>
          <w:lang w:val="en-GB"/>
        </w:rPr>
        <w:t>le 25 (termination of studies).</w:t>
      </w:r>
    </w:p>
    <w:p w14:paraId="675AB19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4"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1D5D186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09A2115"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D4D7FCB"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6EBDD859"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For individual study plans, the institution states the requirements for completing the individual parts of the study programme and the student's progress within the study programme in the given structure:</w:t>
      </w:r>
    </w:p>
    <w:p w14:paraId="0421CCBD"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courses required for proper completion of studies/completion of a part of studies,</w:t>
      </w:r>
    </w:p>
    <w:p w14:paraId="1FB8329F"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optional courses required for the proper completion of studies/completion of a part of studies,</w:t>
      </w:r>
    </w:p>
    <w:p w14:paraId="787ACDEF"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optional courses required for the proper completion of studies/completion of a part of studies,</w:t>
      </w:r>
    </w:p>
    <w:p w14:paraId="1A3B314E"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6BDF2AF7"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the final thesis and the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of the final thesis required for the proper completion of studies, </w:t>
      </w:r>
    </w:p>
    <w:p w14:paraId="6B803752"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professional practice required for the proper completion of studies/completion of a part of studies, </w:t>
      </w:r>
    </w:p>
    <w:p w14:paraId="30D72CB7"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proper completion of studies/completion of a part of the studies for project work with the indication of relevant courses in engineering study programmes,</w:t>
      </w:r>
    </w:p>
    <w:p w14:paraId="1BC62C40" w14:textId="49DB3FEC" w:rsidR="006D622A" w:rsidRPr="002658B0" w:rsidRDefault="009B7338" w:rsidP="00F0147B">
      <w:pPr>
        <w:pStyle w:val="Odsekzoznamu"/>
        <w:numPr>
          <w:ilvl w:val="0"/>
          <w:numId w:val="4"/>
        </w:numPr>
        <w:autoSpaceDE w:val="0"/>
        <w:autoSpaceDN w:val="0"/>
        <w:adjustRightInd w:val="0"/>
        <w:spacing w:after="0" w:line="240" w:lineRule="auto"/>
        <w:jc w:val="both"/>
        <w:rPr>
          <w:rFonts w:cstheme="minorHAnsi"/>
          <w:color w:val="000000" w:themeColor="text1"/>
          <w:sz w:val="14"/>
          <w:szCs w:val="14"/>
          <w:lang w:val="en-GB"/>
        </w:rPr>
      </w:pPr>
      <w:r w:rsidRPr="002658B0">
        <w:rPr>
          <w:rFonts w:cstheme="minorHAnsi"/>
          <w:sz w:val="16"/>
          <w:szCs w:val="16"/>
          <w:lang w:val="en-GB"/>
        </w:rPr>
        <w:t>number of credits required for the proper completion of studies/completion of a part of the studies for artistic performances in addition to the final thesis in art study programmes.</w:t>
      </w:r>
    </w:p>
    <w:p w14:paraId="57558D7D" w14:textId="7E199C24" w:rsidR="00C933C8" w:rsidRPr="002658B0" w:rsidRDefault="002658B0"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Pr>
          <w:rFonts w:cstheme="minorHAnsi"/>
          <w:sz w:val="16"/>
          <w:szCs w:val="16"/>
          <w:lang w:val="en-GB"/>
        </w:rPr>
        <w:t>Link to study guide</w:t>
      </w:r>
      <w:r w:rsidR="00C933C8" w:rsidRPr="002658B0">
        <w:rPr>
          <w:rFonts w:cstheme="minorHAnsi"/>
          <w:sz w:val="16"/>
          <w:szCs w:val="16"/>
          <w:lang w:val="en-GB"/>
        </w:rPr>
        <w:t>:</w:t>
      </w:r>
    </w:p>
    <w:p w14:paraId="1D0BA65A" w14:textId="77777777" w:rsidR="00BB609C"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5" w:history="1">
        <w:r w:rsidRPr="00916389">
          <w:rPr>
            <w:rStyle w:val="Hypertextovprepojenie"/>
            <w:rFonts w:cstheme="minorHAnsi"/>
            <w:sz w:val="16"/>
            <w:szCs w:val="16"/>
            <w:lang w:val="en-GB"/>
          </w:rPr>
          <w:t>https://www.paneurouni.com/fakulta-psychologie/uradne-informacie/sprievodca-studiom/</w:t>
        </w:r>
      </w:hyperlink>
    </w:p>
    <w:p w14:paraId="2E7ACB6B" w14:textId="77777777" w:rsidR="00C933C8" w:rsidRPr="002658B0" w:rsidRDefault="00C933C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3444B1FE"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41510F1D" w14:textId="77777777" w:rsidR="00E6190E" w:rsidRPr="002658B0" w:rsidRDefault="00E6190E" w:rsidP="00E6190E">
      <w:pPr>
        <w:autoSpaceDE w:val="0"/>
        <w:autoSpaceDN w:val="0"/>
        <w:adjustRightInd w:val="0"/>
        <w:spacing w:after="0" w:line="240" w:lineRule="auto"/>
        <w:jc w:val="both"/>
        <w:rPr>
          <w:rFonts w:cstheme="minorHAnsi"/>
          <w:color w:val="000000" w:themeColor="text1"/>
          <w:sz w:val="14"/>
          <w:szCs w:val="14"/>
          <w:lang w:val="en-GB"/>
        </w:rPr>
      </w:pPr>
    </w:p>
    <w:p w14:paraId="7E65E468" w14:textId="3355E300" w:rsidR="00A17AC4"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F</w:t>
      </w:r>
      <w:r w:rsidR="00FE53A2" w:rsidRPr="002658B0">
        <w:rPr>
          <w:rFonts w:cstheme="minorHAnsi"/>
          <w:sz w:val="16"/>
          <w:szCs w:val="16"/>
          <w:lang w:val="en-GB"/>
        </w:rPr>
        <w:t xml:space="preserve">  </w:t>
      </w:r>
      <w:r w:rsidR="009B7338" w:rsidRPr="002658B0">
        <w:rPr>
          <w:rFonts w:cstheme="minorHAnsi"/>
          <w:sz w:val="16"/>
          <w:szCs w:val="16"/>
          <w:lang w:val="en-GB"/>
        </w:rPr>
        <w:t>The</w:t>
      </w:r>
      <w:proofErr w:type="gramEnd"/>
      <w:r w:rsidR="009B7338" w:rsidRPr="002658B0">
        <w:rPr>
          <w:rFonts w:cstheme="minorHAnsi"/>
          <w:sz w:val="16"/>
          <w:szCs w:val="16"/>
          <w:lang w:val="en-GB"/>
        </w:rPr>
        <w:t xml:space="preserve"> institution describes the rules for verification of learning outcomes, </w:t>
      </w:r>
      <w:proofErr w:type="gramStart"/>
      <w:r w:rsidR="009B7338" w:rsidRPr="002658B0">
        <w:rPr>
          <w:rFonts w:cstheme="minorHAnsi"/>
          <w:sz w:val="16"/>
          <w:szCs w:val="16"/>
          <w:lang w:val="en-GB"/>
        </w:rPr>
        <w:t>students</w:t>
      </w:r>
      <w:proofErr w:type="gramEnd"/>
      <w:r w:rsidR="009B7338" w:rsidRPr="002658B0">
        <w:rPr>
          <w:rFonts w:cstheme="minorHAnsi"/>
          <w:sz w:val="16"/>
          <w:szCs w:val="16"/>
          <w:lang w:val="en-GB"/>
        </w:rPr>
        <w:t xml:space="preserve"> assessment and the possibilities of appealing against the assessment.</w:t>
      </w:r>
    </w:p>
    <w:p w14:paraId="2D8846B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78F3FFC4" w14:textId="77777777" w:rsid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the verification of learning outcomes and student assessment and the possibility of corrective procedures against this assessment, the procedure is carried out according to the Study and Examination Regulations of the PEVŠ, specifically Art. 7, 16, 17, 30.</w:t>
      </w:r>
    </w:p>
    <w:p w14:paraId="2A14E95D" w14:textId="43A7F4C5"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6"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96CF45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2DA150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13666EB0" w14:textId="3CB2985D"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guidelines to be followed when writing theses are regulated by the Rector's Directive No. 8 /2015 on the basic requisites of theses, rigorous theses and </w:t>
      </w:r>
      <w:proofErr w:type="spellStart"/>
      <w:r w:rsidRPr="002658B0">
        <w:rPr>
          <w:rFonts w:cstheme="minorHAnsi"/>
          <w:sz w:val="16"/>
          <w:szCs w:val="16"/>
          <w:lang w:val="en-GB"/>
        </w:rPr>
        <w:t>habilitation</w:t>
      </w:r>
      <w:proofErr w:type="spellEnd"/>
      <w:r w:rsidRPr="002658B0">
        <w:rPr>
          <w:rFonts w:cstheme="minorHAnsi"/>
          <w:sz w:val="16"/>
          <w:szCs w:val="16"/>
          <w:lang w:val="en-GB"/>
        </w:rPr>
        <w:t xml:space="preserve"> theses, control of their originality, storage and accessibility at the Pan-European University of Applied </w:t>
      </w:r>
      <w:proofErr w:type="gramStart"/>
      <w:r w:rsidRPr="002658B0">
        <w:rPr>
          <w:rFonts w:cstheme="minorHAnsi"/>
          <w:sz w:val="16"/>
          <w:szCs w:val="16"/>
          <w:lang w:val="en-GB"/>
        </w:rPr>
        <w:t>Sciences.</w:t>
      </w:r>
      <w:r w:rsidR="00923871" w:rsidRPr="002658B0">
        <w:rPr>
          <w:sz w:val="16"/>
          <w:szCs w:val="16"/>
          <w:lang w:val="en-GB"/>
        </w:rPr>
        <w:t>.</w:t>
      </w:r>
      <w:proofErr w:type="gramEnd"/>
      <w:r w:rsidR="00923871" w:rsidRPr="002658B0">
        <w:rPr>
          <w:sz w:val="16"/>
          <w:szCs w:val="16"/>
          <w:lang w:val="en-GB"/>
        </w:rPr>
        <w:t xml:space="preserve"> </w:t>
      </w:r>
      <w:r w:rsidR="00923871" w:rsidRPr="002658B0">
        <w:rPr>
          <w:rFonts w:cstheme="minorHAnsi"/>
          <w:sz w:val="16"/>
          <w:szCs w:val="16"/>
          <w:lang w:val="en-GB"/>
        </w:rPr>
        <w:t xml:space="preserve"> </w:t>
      </w:r>
    </w:p>
    <w:p w14:paraId="26C91B9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C1E5DE0" w14:textId="213CD20A"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7"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586EBD96"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BEE9273"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94D1743"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37EE99B8" w14:textId="6FAB9549" w:rsidR="005D3722"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G  </w:t>
      </w:r>
      <w:r w:rsidR="009B7338" w:rsidRPr="002658B0">
        <w:rPr>
          <w:rFonts w:cstheme="minorHAnsi"/>
          <w:sz w:val="16"/>
          <w:szCs w:val="16"/>
          <w:lang w:val="en-GB"/>
        </w:rPr>
        <w:t>Conditions</w:t>
      </w:r>
      <w:proofErr w:type="gramEnd"/>
      <w:r w:rsidR="009B7338" w:rsidRPr="002658B0">
        <w:rPr>
          <w:rFonts w:cstheme="minorHAnsi"/>
          <w:sz w:val="16"/>
          <w:szCs w:val="16"/>
          <w:lang w:val="en-GB"/>
        </w:rPr>
        <w:t xml:space="preserve"> for recognition of studies or a part of studies.</w:t>
      </w:r>
    </w:p>
    <w:p w14:paraId="3F4E052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Article 23 and Article 24 of the PEVŠ Study and Examination Regulations are followed.</w:t>
      </w:r>
    </w:p>
    <w:p w14:paraId="07693FF8" w14:textId="2F299A44" w:rsidR="00E84D73"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Rector's Directive No. 3/2017 - on the recognition of educational documents </w:t>
      </w:r>
      <w:r w:rsidR="00E84D73" w:rsidRPr="002658B0">
        <w:rPr>
          <w:rFonts w:cstheme="minorHAnsi"/>
          <w:sz w:val="16"/>
          <w:szCs w:val="16"/>
          <w:lang w:val="en-GB"/>
        </w:rPr>
        <w:t xml:space="preserve"> </w:t>
      </w:r>
    </w:p>
    <w:p w14:paraId="68EC1BEC" w14:textId="4F0C1E79" w:rsidR="0058208C" w:rsidRPr="002658B0"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hyperlink r:id="rId18" w:history="1">
        <w:r w:rsidRPr="002658B0">
          <w:rPr>
            <w:rStyle w:val="Hypertextovprepojenie"/>
            <w:rFonts w:cstheme="minorHAnsi"/>
            <w:sz w:val="16"/>
            <w:szCs w:val="16"/>
            <w:lang w:val="en-GB"/>
          </w:rPr>
          <w:t>https://www.paneurouni.com/pevs/uradne-informacie/vnutorne-predpisy/</w:t>
        </w:r>
      </w:hyperlink>
    </w:p>
    <w:p w14:paraId="258ABA4E" w14:textId="11424C69"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7F53FD4A" w14:textId="77777777" w:rsidR="00E6190E" w:rsidRPr="002658B0" w:rsidRDefault="00E6190E" w:rsidP="00E6190E">
      <w:pPr>
        <w:autoSpaceDE w:val="0"/>
        <w:autoSpaceDN w:val="0"/>
        <w:adjustRightInd w:val="0"/>
        <w:spacing w:after="0" w:line="240" w:lineRule="auto"/>
        <w:rPr>
          <w:rFonts w:cstheme="minorHAnsi"/>
          <w:sz w:val="16"/>
          <w:szCs w:val="16"/>
          <w:lang w:val="en-GB"/>
        </w:rPr>
      </w:pPr>
    </w:p>
    <w:p w14:paraId="624CA78A" w14:textId="2501DFB3" w:rsidR="007E30C7" w:rsidRPr="002658B0" w:rsidRDefault="00FE53A2" w:rsidP="00E6190E">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The institution states the topics of final theses of the study programme (or a link to the list).</w:t>
      </w:r>
      <w:r w:rsidR="0057099A" w:rsidRPr="002658B0">
        <w:rPr>
          <w:rFonts w:cstheme="minorHAnsi"/>
          <w:sz w:val="16"/>
          <w:szCs w:val="16"/>
          <w:lang w:val="en-GB"/>
        </w:rPr>
        <w:t>)</w:t>
      </w:r>
      <w:r w:rsidR="002E54B1" w:rsidRPr="002658B0">
        <w:rPr>
          <w:rFonts w:cstheme="minorHAnsi"/>
          <w:sz w:val="16"/>
          <w:szCs w:val="16"/>
          <w:lang w:val="en-GB"/>
        </w:rPr>
        <w:t xml:space="preserve">. </w:t>
      </w:r>
    </w:p>
    <w:p w14:paraId="59C85A00" w14:textId="3E179F43" w:rsidR="00F7402F" w:rsidRPr="002658B0"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r w:rsidR="002658B0">
        <w:rPr>
          <w:rFonts w:cstheme="minorHAnsi"/>
          <w:sz w:val="16"/>
          <w:szCs w:val="16"/>
          <w:lang w:val="en-GB"/>
        </w:rPr>
        <w:t>to Information system:</w:t>
      </w:r>
    </w:p>
    <w:p w14:paraId="38302CAB" w14:textId="6068CC0C" w:rsidR="00662290" w:rsidRPr="002658B0" w:rsidRDefault="00626029"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9" w:history="1">
        <w:r w:rsidRPr="002658B0">
          <w:rPr>
            <w:rStyle w:val="Hypertextovprepojenie"/>
            <w:rFonts w:cstheme="minorHAnsi"/>
            <w:sz w:val="16"/>
            <w:szCs w:val="16"/>
            <w:lang w:val="en-GB"/>
          </w:rPr>
          <w:t>https://is.paneurouni.com/zp/portal_zp.pl</w:t>
        </w:r>
      </w:hyperlink>
    </w:p>
    <w:p w14:paraId="2DB5C678" w14:textId="5BBC88C8" w:rsidR="00662290" w:rsidRPr="002658B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6FF3B6" w14:textId="77777777" w:rsidR="00662290" w:rsidRPr="002658B0" w:rsidRDefault="00662290" w:rsidP="00E6190E">
      <w:pPr>
        <w:autoSpaceDE w:val="0"/>
        <w:autoSpaceDN w:val="0"/>
        <w:adjustRightInd w:val="0"/>
        <w:spacing w:after="0" w:line="240" w:lineRule="auto"/>
        <w:jc w:val="both"/>
        <w:rPr>
          <w:rFonts w:cstheme="minorHAnsi"/>
          <w:sz w:val="16"/>
          <w:szCs w:val="16"/>
          <w:lang w:val="en-GB"/>
        </w:rPr>
      </w:pPr>
    </w:p>
    <w:p w14:paraId="46AFBD70" w14:textId="77777777" w:rsidR="009B7338" w:rsidRPr="002658B0" w:rsidRDefault="00FE53A2"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I    </w:t>
      </w:r>
      <w:r w:rsidR="009B7338" w:rsidRPr="002658B0">
        <w:rPr>
          <w:rFonts w:cstheme="minorHAnsi"/>
          <w:sz w:val="16"/>
          <w:szCs w:val="16"/>
          <w:lang w:val="en-GB"/>
        </w:rPr>
        <w:t>The institution describes or refers to:</w:t>
      </w:r>
    </w:p>
    <w:p w14:paraId="5F034455"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rules for the assignment, processing, opposition,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and evaluation of final theses in the study programme, </w:t>
      </w:r>
    </w:p>
    <w:p w14:paraId="1B615822"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opportunities and procedures for participation in student mobility,</w:t>
      </w:r>
    </w:p>
    <w:p w14:paraId="007ECF5F"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rules for adherence to academic ethics and rules for drawing consequences,</w:t>
      </w:r>
    </w:p>
    <w:p w14:paraId="1BE619C6"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procedures applicable to students with special needs,</w:t>
      </w:r>
    </w:p>
    <w:p w14:paraId="6577857D"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procedures for filing complaints and appeals by students. </w:t>
      </w:r>
    </w:p>
    <w:p w14:paraId="0694FE39" w14:textId="4EF92290" w:rsidR="0057099A" w:rsidRPr="002658B0" w:rsidRDefault="0057099A" w:rsidP="009B7338">
      <w:pPr>
        <w:autoSpaceDE w:val="0"/>
        <w:autoSpaceDN w:val="0"/>
        <w:adjustRightInd w:val="0"/>
        <w:spacing w:after="0" w:line="240" w:lineRule="auto"/>
        <w:jc w:val="both"/>
        <w:rPr>
          <w:rFonts w:cstheme="minorHAnsi"/>
          <w:sz w:val="16"/>
          <w:szCs w:val="16"/>
          <w:lang w:val="en-GB"/>
        </w:rPr>
      </w:pPr>
    </w:p>
    <w:p w14:paraId="2D5209A9" w14:textId="77777777" w:rsidR="00056989" w:rsidRPr="002658B0" w:rsidRDefault="00056989"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53C3F127" w14:textId="77777777" w:rsidR="002658B0" w:rsidRDefault="002658B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assigning, processing, opposing, defending and evaluating final theses, the procedure is in accordance with the Rector's Directive No.8/2015 on the basic requisites of final theses, the Study and Examination Regulations of the PEVŠ and in accordance with the Dean's Directive No.1/2017 on the Principles of Doctoral Studies at the Faculty of Psychology of the PEVŠ.  </w:t>
      </w:r>
      <w:r>
        <w:rPr>
          <w:rFonts w:cstheme="minorHAnsi"/>
          <w:sz w:val="16"/>
          <w:szCs w:val="16"/>
          <w:lang w:val="en-GB"/>
        </w:rPr>
        <w:t xml:space="preserve"> </w:t>
      </w:r>
    </w:p>
    <w:p w14:paraId="611CAFD9" w14:textId="1F075A5C"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0"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2493106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19ADFE1"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1"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7F1EAB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039AD7A" w14:textId="33800D5F" w:rsidR="00056989"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2" w:history="1">
        <w:r w:rsidRPr="002658B0">
          <w:rPr>
            <w:rStyle w:val="Hypertextovprepojenie"/>
            <w:rFonts w:cstheme="minorHAnsi"/>
            <w:sz w:val="16"/>
            <w:szCs w:val="16"/>
            <w:lang w:val="en-GB"/>
          </w:rPr>
          <w:t>https://www.paneurouni.com/wp-content/uploads/2017/03/Smernica-dekanky-č.1-2017_Zásady-doktorandského-štúdia-na-FPs.pdf</w:t>
        </w:r>
      </w:hyperlink>
    </w:p>
    <w:p w14:paraId="633CC492"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3F80DD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w:t>
      </w:r>
      <w:proofErr w:type="gramStart"/>
      <w:r w:rsidRPr="002658B0">
        <w:rPr>
          <w:rFonts w:cstheme="minorHAnsi"/>
          <w:sz w:val="16"/>
          <w:szCs w:val="16"/>
          <w:lang w:val="en-GB"/>
        </w:rPr>
        <w:t>Faculty</w:t>
      </w:r>
      <w:proofErr w:type="gramEnd"/>
      <w:r w:rsidRPr="002658B0">
        <w:rPr>
          <w:rFonts w:cstheme="minorHAnsi"/>
          <w:sz w:val="16"/>
          <w:szCs w:val="16"/>
          <w:lang w:val="en-GB"/>
        </w:rPr>
        <w:t xml:space="preserve"> has a separate scheme for assessing overlap when checking the originality of theses. At the Faculty of Psychology of the PEVŠ there is no exact limit for the percentage of overlap between the text of the thesis and other documents. We are inclined to the opinion that the "System for detecting plagiarism for the needs of Slovak academic and research institutions" (ANTIPLAG), which is linked to the Central Register of Final and Qualification Theses (a), is a tool and serves to support the decision-making of supervisors, referees and the State Examination Committee in evaluating not only the degree but especially the content and correctness of citation of marked overlaps; (b) the output in the form of the Originality Check Protocol is not a confirmation that the tested work is `original' (the system cannot detect copying of ideas or sources that are not available to it at the moment of comparison); (c) the output in the form of the percentage of text agreement is not evidence that the work is `plagiarized' (despite the high percentage of overlap, it may be correctly cited sources, verbatim text of items of </w:t>
      </w:r>
      <w:proofErr w:type="spellStart"/>
      <w:r w:rsidRPr="002658B0">
        <w:rPr>
          <w:rFonts w:cstheme="minorHAnsi"/>
          <w:sz w:val="16"/>
          <w:szCs w:val="16"/>
          <w:lang w:val="en-GB"/>
        </w:rPr>
        <w:t>psychodiagnostic</w:t>
      </w:r>
      <w:proofErr w:type="spellEnd"/>
      <w:r w:rsidRPr="002658B0">
        <w:rPr>
          <w:rFonts w:cstheme="minorHAnsi"/>
          <w:sz w:val="16"/>
          <w:szCs w:val="16"/>
          <w:lang w:val="en-GB"/>
        </w:rPr>
        <w:t xml:space="preserve"> texts, etc.). ); (d) the purpose of the Protocol is to draw attention to documents and overlaps that the supervisor or the opponent did not take into account when writing an opinion on the thesis; (e) the percentage of agreement in the thesis may be specific and vary with respect to the field of study, the topic of the thesis, the requirements of the supervisor, etc. The outputs of the protocol on the originality check of the final thesis at the faculty are assessed by the supervisor and the opponent specifically for each thesis - with the justification of acceptance or non-acceptance of the thesis </w:t>
      </w:r>
      <w:proofErr w:type="gramStart"/>
      <w:r w:rsidRPr="002658B0">
        <w:rPr>
          <w:rFonts w:cstheme="minorHAnsi"/>
          <w:sz w:val="16"/>
          <w:szCs w:val="16"/>
          <w:lang w:val="en-GB"/>
        </w:rPr>
        <w:t>with regard to</w:t>
      </w:r>
      <w:proofErr w:type="gramEnd"/>
      <w:r w:rsidRPr="002658B0">
        <w:rPr>
          <w:rFonts w:cstheme="minorHAnsi"/>
          <w:sz w:val="16"/>
          <w:szCs w:val="16"/>
          <w:lang w:val="en-GB"/>
        </w:rPr>
        <w:t xml:space="preserve"> the percentage of agreement </w:t>
      </w:r>
      <w:proofErr w:type="gramStart"/>
      <w:r w:rsidRPr="002658B0">
        <w:rPr>
          <w:rFonts w:cstheme="minorHAnsi"/>
          <w:sz w:val="16"/>
          <w:szCs w:val="16"/>
          <w:lang w:val="en-GB"/>
        </w:rPr>
        <w:t>and also</w:t>
      </w:r>
      <w:proofErr w:type="gramEnd"/>
      <w:r w:rsidRPr="002658B0">
        <w:rPr>
          <w:rFonts w:cstheme="minorHAnsi"/>
          <w:sz w:val="16"/>
          <w:szCs w:val="16"/>
          <w:lang w:val="en-GB"/>
        </w:rPr>
        <w:t xml:space="preserve"> the content of overlaps. </w:t>
      </w:r>
    </w:p>
    <w:p w14:paraId="1E3879FB" w14:textId="65B5E8E3"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Student mobility is carried out according to the offer provided by the International Relations Department. Further information: </w:t>
      </w:r>
      <w:hyperlink r:id="rId23" w:history="1">
        <w:r w:rsidRPr="008934C4">
          <w:rPr>
            <w:rStyle w:val="Hypertextovprepojenie"/>
            <w:rFonts w:cstheme="minorHAnsi"/>
            <w:sz w:val="16"/>
            <w:szCs w:val="16"/>
            <w:lang w:val="en-GB"/>
          </w:rPr>
          <w:t>https://www.paneurouni.com/medzinarodne-vztahy/kreditova-mobilita/</w:t>
        </w:r>
      </w:hyperlink>
      <w:r>
        <w:rPr>
          <w:rFonts w:cstheme="minorHAnsi"/>
          <w:sz w:val="16"/>
          <w:szCs w:val="16"/>
          <w:lang w:val="en-GB"/>
        </w:rPr>
        <w:t xml:space="preserve"> </w:t>
      </w:r>
    </w:p>
    <w:p w14:paraId="1798C447" w14:textId="77AC497A"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For academic ethics, the Rector's Directive No. 1/2018 Code of Ethics of the PEVŠ and Rector's Directive No. 4/2014 Disciplinary Regulations and Rules of Procedure Disciplinary Committee of the PEVŠ and the internal regulation Disciplinary Regulations for Students of the Faculty of Psychology of the PEVŠ are followed.</w:t>
      </w:r>
    </w:p>
    <w:p w14:paraId="6E6BDA1E" w14:textId="62456814"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4" w:history="1">
        <w:r w:rsidRPr="002658B0">
          <w:rPr>
            <w:rStyle w:val="Hypertextovprepojenie"/>
            <w:rFonts w:cstheme="minorHAnsi"/>
            <w:sz w:val="16"/>
            <w:szCs w:val="16"/>
            <w:lang w:val="en-GB"/>
          </w:rPr>
          <w:t>https://www.paneurouni.com/wp-content/uploads/2017/02/smernica_rektora_c1_2018_eticky_kodex_pevs.pdf</w:t>
        </w:r>
      </w:hyperlink>
    </w:p>
    <w:p w14:paraId="4F54B9E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p>
    <w:p w14:paraId="1BB6B629" w14:textId="0E31C67B" w:rsidR="00790600" w:rsidRPr="002658B0" w:rsidRDefault="00F6740B"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5" w:history="1">
        <w:r w:rsidRPr="002658B0">
          <w:rPr>
            <w:rStyle w:val="Hypertextovprepojenie"/>
            <w:rFonts w:cstheme="minorHAnsi"/>
            <w:sz w:val="16"/>
            <w:szCs w:val="16"/>
            <w:lang w:val="en-GB"/>
          </w:rPr>
          <w:t>https://www.paneurouni.com/wp-content/uploads/2017/02/smernica-rektora-c-6_2014.pdf</w:t>
        </w:r>
      </w:hyperlink>
    </w:p>
    <w:p w14:paraId="7596DB3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07D6DE5" w14:textId="6A1653B9"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6" w:history="1">
        <w:r w:rsidRPr="002658B0">
          <w:rPr>
            <w:rStyle w:val="Hypertextovprepojenie"/>
            <w:rFonts w:cstheme="minorHAnsi"/>
            <w:sz w:val="16"/>
            <w:szCs w:val="16"/>
            <w:lang w:val="en-GB"/>
          </w:rPr>
          <w:t>https://www.paneurouni.com/wp-content/uploads/2017/03/fps_disciplinarny-poriadok-studentov.pdf</w:t>
        </w:r>
      </w:hyperlink>
    </w:p>
    <w:p w14:paraId="3CFD0B69"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36EDA157" w14:textId="61AACD77"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Students with specific needs are treated according to the Rector's Directive No.4/2016 Conditions of Study for Students with Specific Needs</w:t>
      </w:r>
      <w:r w:rsidR="00923871" w:rsidRPr="002658B0">
        <w:rPr>
          <w:rFonts w:cstheme="minorHAnsi"/>
          <w:sz w:val="16"/>
          <w:szCs w:val="16"/>
          <w:lang w:val="en-GB"/>
        </w:rPr>
        <w:t xml:space="preserve">. </w:t>
      </w:r>
    </w:p>
    <w:p w14:paraId="78DBDBC6" w14:textId="0B31203F"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7" w:history="1">
        <w:r w:rsidRPr="002658B0">
          <w:rPr>
            <w:rStyle w:val="Hypertextovprepojenie"/>
            <w:rFonts w:cstheme="minorHAnsi"/>
            <w:sz w:val="16"/>
            <w:szCs w:val="16"/>
            <w:lang w:val="en-GB"/>
          </w:rPr>
          <w:t>https://www.paneurouni.com/wp-content/uploads/2017/02/smernica-rektora-c.4_2016-podmienky-studia-studentov-so-specifickymi-potrebami-pevs.pdf</w:t>
        </w:r>
      </w:hyperlink>
    </w:p>
    <w:p w14:paraId="0C01E71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E17D89B"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lang w:val="en-GB"/>
        </w:rPr>
      </w:pPr>
    </w:p>
    <w:p w14:paraId="333517B4" w14:textId="3A31961D" w:rsidR="00923871" w:rsidRPr="002658B0" w:rsidRDefault="002658B0"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submitting complaints and appeals by the student, it is possible to follow the Rector's Directive No.1/2018 Code of Ethics of the PEVŠ and Rector's Directive No.4/2014 Disciplinary Regulations and Rules of Procedure Disciplinary Committee of the PEVŠ, or to submit an anonymous complaint via the website </w:t>
      </w:r>
      <w:hyperlink r:id="rId28" w:history="1">
        <w:r w:rsidRPr="008934C4">
          <w:rPr>
            <w:rStyle w:val="Hypertextovprepojenie"/>
            <w:rFonts w:cstheme="minorHAnsi"/>
            <w:sz w:val="16"/>
            <w:szCs w:val="16"/>
            <w:lang w:val="en-GB"/>
          </w:rPr>
          <w:t>https://www.paneurouni.com/pevs/podnety/</w:t>
        </w:r>
      </w:hyperlink>
      <w:r>
        <w:rPr>
          <w:rFonts w:cstheme="minorHAnsi"/>
          <w:sz w:val="16"/>
          <w:szCs w:val="16"/>
          <w:lang w:val="en-GB"/>
        </w:rPr>
        <w:t xml:space="preserve"> </w:t>
      </w:r>
      <w:r w:rsidRPr="002658B0">
        <w:rPr>
          <w:rFonts w:cstheme="minorHAnsi"/>
          <w:sz w:val="16"/>
          <w:szCs w:val="16"/>
          <w:lang w:val="en-GB"/>
        </w:rPr>
        <w:t>.</w:t>
      </w:r>
    </w:p>
    <w:p w14:paraId="2ABBC841" w14:textId="00FE2C80"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31FDD788" w14:textId="77777777"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2C7CF5F3" w14:textId="4271AB16"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Course information sheets of the study programme </w:t>
      </w:r>
    </w:p>
    <w:p w14:paraId="36FCFC51" w14:textId="42BF1178" w:rsidR="00AC0BAB" w:rsidRPr="002658B0" w:rsidRDefault="009B7338" w:rsidP="00B6329C">
      <w:pPr>
        <w:autoSpaceDE w:val="0"/>
        <w:autoSpaceDN w:val="0"/>
        <w:adjustRightInd w:val="0"/>
        <w:spacing w:after="0" w:line="240" w:lineRule="auto"/>
        <w:ind w:firstLine="360"/>
        <w:rPr>
          <w:rFonts w:cstheme="minorHAnsi"/>
          <w:i/>
          <w:iCs/>
          <w:sz w:val="16"/>
          <w:szCs w:val="16"/>
          <w:lang w:val="en-GB"/>
        </w:rPr>
      </w:pPr>
      <w:r w:rsidRPr="002658B0">
        <w:rPr>
          <w:rFonts w:cstheme="minorHAnsi"/>
          <w:i/>
          <w:iCs/>
          <w:sz w:val="16"/>
          <w:szCs w:val="16"/>
          <w:lang w:val="en-GB"/>
        </w:rPr>
        <w:t>In the structure according to Decree no. 614/2002 Coll.</w:t>
      </w:r>
    </w:p>
    <w:p w14:paraId="540F333B" w14:textId="18CFE193" w:rsidR="00322EB4" w:rsidRPr="002658B0"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9" w:history="1">
        <w:r w:rsidRPr="002658B0">
          <w:rPr>
            <w:rStyle w:val="Hypertextovprepojenie"/>
            <w:rFonts w:cstheme="minorHAnsi"/>
            <w:sz w:val="16"/>
            <w:szCs w:val="16"/>
            <w:lang w:val="en-GB"/>
          </w:rPr>
          <w:t>https://is.paneurouni.com/katalog/</w:t>
        </w:r>
      </w:hyperlink>
      <w:r w:rsidRPr="002658B0">
        <w:rPr>
          <w:rFonts w:cstheme="minorHAnsi"/>
          <w:sz w:val="16"/>
          <w:szCs w:val="16"/>
          <w:lang w:val="en-GB"/>
        </w:rPr>
        <w:t xml:space="preserve"> </w:t>
      </w:r>
    </w:p>
    <w:p w14:paraId="7AF6310D" w14:textId="78154CD6" w:rsidR="00FE53A2" w:rsidRPr="002658B0"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431A926" w14:textId="77777777" w:rsidR="00DA71C1" w:rsidRPr="002658B0" w:rsidRDefault="00DA71C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22688825" w14:textId="44C9FBD3" w:rsidR="007C1C0C" w:rsidRPr="002658B0" w:rsidRDefault="007C1C0C" w:rsidP="007C1C0C">
      <w:pPr>
        <w:autoSpaceDE w:val="0"/>
        <w:autoSpaceDN w:val="0"/>
        <w:adjustRightInd w:val="0"/>
        <w:spacing w:after="0" w:line="240" w:lineRule="auto"/>
        <w:rPr>
          <w:rFonts w:cstheme="minorHAnsi"/>
          <w:b/>
          <w:bCs/>
          <w:sz w:val="16"/>
          <w:szCs w:val="16"/>
          <w:lang w:val="en-GB"/>
        </w:rPr>
      </w:pPr>
    </w:p>
    <w:p w14:paraId="13CE9A28" w14:textId="77777777" w:rsidR="00B774D3" w:rsidRPr="002658B0" w:rsidRDefault="00B774D3" w:rsidP="007C1C0C">
      <w:pPr>
        <w:autoSpaceDE w:val="0"/>
        <w:autoSpaceDN w:val="0"/>
        <w:adjustRightInd w:val="0"/>
        <w:spacing w:after="0" w:line="240" w:lineRule="auto"/>
        <w:rPr>
          <w:rFonts w:cstheme="minorHAnsi"/>
          <w:b/>
          <w:bCs/>
          <w:sz w:val="16"/>
          <w:szCs w:val="16"/>
          <w:lang w:val="en-GB"/>
        </w:rPr>
      </w:pPr>
    </w:p>
    <w:p w14:paraId="53AB2EAE" w14:textId="255BE8C6"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Current academic year plan and current schedule (or hyperlink).</w:t>
      </w:r>
    </w:p>
    <w:p w14:paraId="76C6ABAD" w14:textId="249A2184"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30" w:history="1">
        <w:r w:rsidRPr="002658B0">
          <w:rPr>
            <w:rStyle w:val="Hypertextovprepojenie"/>
            <w:rFonts w:cstheme="minorHAnsi"/>
            <w:sz w:val="16"/>
            <w:szCs w:val="16"/>
            <w:lang w:val="en-GB"/>
          </w:rPr>
          <w:t>https://www.paneurouni.com/fakulta-psychologie/doktorandske-studium/harmonogram-akademickeho-roka/</w:t>
        </w:r>
      </w:hyperlink>
    </w:p>
    <w:p w14:paraId="408B3844" w14:textId="77777777"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sz w:val="24"/>
          <w:szCs w:val="24"/>
          <w:lang w:val="en-GB"/>
        </w:rPr>
      </w:pPr>
    </w:p>
    <w:p w14:paraId="62C8BB14" w14:textId="27F43DD8" w:rsidR="003C34BA" w:rsidRPr="002658B0" w:rsidRDefault="003C34BA" w:rsidP="003C34BA">
      <w:pPr>
        <w:pStyle w:val="Odsekzoznamu"/>
        <w:autoSpaceDE w:val="0"/>
        <w:autoSpaceDN w:val="0"/>
        <w:adjustRightInd w:val="0"/>
        <w:spacing w:after="0" w:line="240" w:lineRule="auto"/>
        <w:ind w:left="360"/>
        <w:rPr>
          <w:rFonts w:cstheme="minorHAnsi"/>
          <w:b/>
          <w:bCs/>
          <w:sz w:val="16"/>
          <w:szCs w:val="16"/>
          <w:lang w:val="en-GB"/>
        </w:rPr>
      </w:pPr>
    </w:p>
    <w:p w14:paraId="5FF55D69" w14:textId="77777777" w:rsidR="006D5379" w:rsidRPr="002658B0" w:rsidRDefault="006D5379" w:rsidP="003C34BA">
      <w:pPr>
        <w:pStyle w:val="Odsekzoznamu"/>
        <w:autoSpaceDE w:val="0"/>
        <w:autoSpaceDN w:val="0"/>
        <w:adjustRightInd w:val="0"/>
        <w:spacing w:after="0" w:line="240" w:lineRule="auto"/>
        <w:ind w:left="360"/>
        <w:rPr>
          <w:rFonts w:cstheme="minorHAnsi"/>
          <w:b/>
          <w:bCs/>
          <w:sz w:val="16"/>
          <w:szCs w:val="16"/>
          <w:lang w:val="en-GB"/>
        </w:rPr>
      </w:pPr>
    </w:p>
    <w:p w14:paraId="7E758895" w14:textId="3C678297"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Persons responsible for the study programme </w:t>
      </w:r>
    </w:p>
    <w:p w14:paraId="32B1B227" w14:textId="77777777" w:rsidR="00B774D3" w:rsidRPr="002658B0" w:rsidRDefault="00B774D3" w:rsidP="00FE53A2">
      <w:pPr>
        <w:pStyle w:val="Odsekzoznamu"/>
        <w:ind w:left="0"/>
        <w:rPr>
          <w:rFonts w:cstheme="minorHAnsi"/>
          <w:sz w:val="16"/>
          <w:szCs w:val="16"/>
          <w:lang w:val="en-GB"/>
        </w:rPr>
      </w:pPr>
    </w:p>
    <w:p w14:paraId="195D61A0" w14:textId="53944170" w:rsidR="00D50F9A" w:rsidRPr="002658B0" w:rsidRDefault="00FE53A2" w:rsidP="009B7338">
      <w:pPr>
        <w:pStyle w:val="Odsekzoznamu"/>
        <w:ind w:left="0"/>
        <w:rPr>
          <w:rFonts w:cstheme="minorHAnsi"/>
          <w:b/>
          <w:bCs/>
          <w:sz w:val="6"/>
          <w:szCs w:val="6"/>
          <w:lang w:val="en-GB"/>
        </w:rPr>
      </w:pPr>
      <w:r w:rsidRPr="002658B0">
        <w:rPr>
          <w:rFonts w:cstheme="minorHAnsi"/>
          <w:sz w:val="16"/>
          <w:szCs w:val="16"/>
          <w:lang w:val="en-GB"/>
        </w:rPr>
        <w:t xml:space="preserve">A </w:t>
      </w:r>
      <w:proofErr w:type="spellStart"/>
      <w:r w:rsidR="009B7338" w:rsidRPr="002658B0">
        <w:rPr>
          <w:rFonts w:cstheme="minorHAnsi"/>
          <w:sz w:val="16"/>
          <w:szCs w:val="16"/>
          <w:lang w:val="en-GB"/>
        </w:rPr>
        <w:t>A</w:t>
      </w:r>
      <w:proofErr w:type="spellEnd"/>
      <w:r w:rsidR="009B7338" w:rsidRPr="002658B0">
        <w:rPr>
          <w:rFonts w:cstheme="minorHAnsi"/>
          <w:sz w:val="16"/>
          <w:szCs w:val="16"/>
          <w:lang w:val="en-GB"/>
        </w:rPr>
        <w:t xml:space="preserve"> person responsible for the delivery, development, and quality of the study programme (indicating the position and contact details).</w:t>
      </w:r>
    </w:p>
    <w:p w14:paraId="2275E944" w14:textId="77777777" w:rsidR="00BF7103" w:rsidRPr="002658B0"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20828B47" w14:textId="77777777" w:rsidR="00BF7103" w:rsidRPr="002658B0"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https://www.portalvs.sk/regzam/detail/3932?mode=full * </w:t>
      </w:r>
      <w:hyperlink r:id="rId31" w:history="1">
        <w:r w:rsidRPr="00DD39A5">
          <w:rPr>
            <w:rStyle w:val="Hypertextovprepojenie"/>
            <w:rFonts w:cstheme="minorHAnsi"/>
            <w:sz w:val="16"/>
            <w:szCs w:val="16"/>
            <w:lang w:val="en-GB"/>
          </w:rPr>
          <w:t>eva.gajdosova@paneurouni.com</w:t>
        </w:r>
      </w:hyperlink>
      <w:r>
        <w:rPr>
          <w:rFonts w:cstheme="minorHAnsi"/>
          <w:sz w:val="16"/>
          <w:szCs w:val="16"/>
          <w:lang w:val="en-GB"/>
        </w:rPr>
        <w:t xml:space="preserve"> </w:t>
      </w:r>
      <w:r w:rsidRPr="00B158AB">
        <w:rPr>
          <w:rFonts w:cstheme="minorHAnsi"/>
          <w:sz w:val="16"/>
          <w:szCs w:val="16"/>
          <w:highlight w:val="yellow"/>
          <w:lang w:val="en-GB"/>
        </w:rPr>
        <w:t>from 01.02.2026</w:t>
      </w:r>
    </w:p>
    <w:p w14:paraId="00FECC5A" w14:textId="1394A0A3" w:rsidR="00D50F9A" w:rsidRPr="002658B0" w:rsidRDefault="00D50F9A" w:rsidP="00FE53A2">
      <w:pPr>
        <w:pStyle w:val="Odsekzoznamu"/>
        <w:pBdr>
          <w:top w:val="single" w:sz="4" w:space="1" w:color="auto"/>
          <w:left w:val="single" w:sz="4" w:space="4" w:color="auto"/>
          <w:bottom w:val="single" w:sz="4" w:space="1" w:color="auto"/>
          <w:right w:val="single" w:sz="4" w:space="4" w:color="auto"/>
        </w:pBdr>
        <w:ind w:left="0"/>
        <w:rPr>
          <w:rFonts w:cstheme="minorHAnsi"/>
          <w:b/>
          <w:bCs/>
          <w:sz w:val="6"/>
          <w:szCs w:val="6"/>
          <w:lang w:val="en-GB"/>
        </w:rPr>
      </w:pPr>
    </w:p>
    <w:p w14:paraId="62C523AE" w14:textId="77777777" w:rsidR="00FE53A2" w:rsidRPr="002658B0" w:rsidRDefault="00FE53A2" w:rsidP="00FE53A2">
      <w:pPr>
        <w:pStyle w:val="Odsekzoznamu"/>
        <w:ind w:left="0"/>
        <w:rPr>
          <w:rFonts w:cstheme="minorHAnsi"/>
          <w:sz w:val="16"/>
          <w:szCs w:val="16"/>
          <w:lang w:val="en-GB"/>
        </w:rPr>
      </w:pPr>
    </w:p>
    <w:p w14:paraId="6F7B8DEC" w14:textId="118410B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9B7338" w:rsidRPr="002658B0">
        <w:rPr>
          <w:rFonts w:cstheme="minorHAnsi"/>
          <w:sz w:val="16"/>
          <w:szCs w:val="16"/>
          <w:lang w:val="en-GB"/>
        </w:rPr>
        <w:t xml:space="preserve">List of persons responsible for the profile courses of the study programme with the assignment to the course and provided with a link to the central Register of university staff and with contact details (they may also be listed in the study plan). </w:t>
      </w:r>
    </w:p>
    <w:p w14:paraId="15A68244" w14:textId="77777777" w:rsidR="00131E2C" w:rsidRPr="002658B0" w:rsidRDefault="00131E2C" w:rsidP="00131E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cstheme="minorHAnsi"/>
          <w:sz w:val="6"/>
          <w:szCs w:val="6"/>
          <w:lang w:val="en-GB"/>
        </w:rPr>
      </w:pPr>
    </w:p>
    <w:p w14:paraId="44B92EA3" w14:textId="77777777" w:rsidR="00BF7103" w:rsidRPr="00CD4E84" w:rsidRDefault="00BF7103" w:rsidP="00BF7103">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w:t>
      </w:r>
      <w:proofErr w:type="spellStart"/>
      <w:r>
        <w:rPr>
          <w:rFonts w:cstheme="minorHAnsi"/>
          <w:sz w:val="16"/>
          <w:szCs w:val="16"/>
        </w:rPr>
        <w:t>Glasová</w:t>
      </w:r>
      <w:proofErr w:type="spellEnd"/>
      <w:r w:rsidRPr="002658B0">
        <w:rPr>
          <w:rFonts w:cstheme="minorHAnsi"/>
          <w:sz w:val="16"/>
          <w:szCs w:val="16"/>
          <w:lang w:val="en-GB"/>
        </w:rPr>
        <w:t xml:space="preserve"> * Methodology </w:t>
      </w:r>
      <w:r>
        <w:rPr>
          <w:rFonts w:cstheme="minorHAnsi"/>
          <w:sz w:val="16"/>
          <w:szCs w:val="16"/>
          <w:lang w:val="en-GB"/>
        </w:rPr>
        <w:t xml:space="preserve"> </w:t>
      </w:r>
      <w:hyperlink r:id="rId32"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33"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roofErr w:type="spellStart"/>
      <w:r>
        <w:rPr>
          <w:rFonts w:cstheme="minorHAnsi"/>
          <w:sz w:val="16"/>
          <w:szCs w:val="16"/>
          <w:highlight w:val="yellow"/>
        </w:rPr>
        <w:t>from</w:t>
      </w:r>
      <w:proofErr w:type="spellEnd"/>
      <w:r w:rsidRPr="00ED6A2F">
        <w:rPr>
          <w:rFonts w:cstheme="minorHAnsi"/>
          <w:sz w:val="16"/>
          <w:szCs w:val="16"/>
          <w:highlight w:val="yellow"/>
        </w:rPr>
        <w:t xml:space="preserve"> 01.02.2026</w:t>
      </w:r>
    </w:p>
    <w:p w14:paraId="0F3EFE5E" w14:textId="77777777" w:rsidR="00BF7103" w:rsidRPr="002658B0"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F4DB8C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13B64D2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53B9FD0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https://www.portalvs.sk/regzam/detail/3932?mode=full * eva.gajdosova@paneurouni.com</w:t>
      </w:r>
    </w:p>
    <w:p w14:paraId="212CA9B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3BBD7259" w14:textId="77777777" w:rsidR="00BF7103" w:rsidRPr="00431A99"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CD261F">
        <w:rPr>
          <w:rFonts w:cs="Times New Roman"/>
          <w:sz w:val="16"/>
          <w:szCs w:val="16"/>
        </w:rPr>
        <w:lastRenderedPageBreak/>
        <w:t>doc. PhDr. Marta VALIHOROVÁ</w:t>
      </w:r>
      <w:r w:rsidRPr="00B42CC1">
        <w:rPr>
          <w:rFonts w:cstheme="minorHAnsi"/>
          <w:sz w:val="16"/>
          <w:szCs w:val="16"/>
          <w:highlight w:val="yellow"/>
        </w:rPr>
        <w:t xml:space="preserve">.  – </w:t>
      </w:r>
      <w:proofErr w:type="spellStart"/>
      <w:r w:rsidRPr="00B42CC1">
        <w:rPr>
          <w:rFonts w:cstheme="minorHAnsi"/>
          <w:sz w:val="16"/>
          <w:szCs w:val="16"/>
          <w:highlight w:val="yellow"/>
        </w:rPr>
        <w:t>Current</w:t>
      </w:r>
      <w:proofErr w:type="spellEnd"/>
      <w:r w:rsidRPr="00B42CC1">
        <w:rPr>
          <w:rFonts w:cstheme="minorHAnsi"/>
          <w:sz w:val="16"/>
          <w:szCs w:val="16"/>
          <w:highlight w:val="yellow"/>
        </w:rPr>
        <w:t xml:space="preserve"> </w:t>
      </w:r>
      <w:proofErr w:type="spellStart"/>
      <w:r w:rsidRPr="00B42CC1">
        <w:rPr>
          <w:rFonts w:cstheme="minorHAnsi"/>
          <w:sz w:val="16"/>
          <w:szCs w:val="16"/>
          <w:highlight w:val="yellow"/>
        </w:rPr>
        <w:t>trends</w:t>
      </w:r>
      <w:proofErr w:type="spellEnd"/>
      <w:r w:rsidRPr="00B42CC1">
        <w:rPr>
          <w:rFonts w:cstheme="minorHAnsi"/>
          <w:sz w:val="16"/>
          <w:szCs w:val="16"/>
          <w:highlight w:val="yellow"/>
        </w:rPr>
        <w:t xml:space="preserve"> in </w:t>
      </w:r>
      <w:proofErr w:type="spellStart"/>
      <w:r w:rsidRPr="00B42CC1">
        <w:rPr>
          <w:rFonts w:cstheme="minorHAnsi"/>
          <w:sz w:val="16"/>
          <w:szCs w:val="16"/>
          <w:highlight w:val="yellow"/>
        </w:rPr>
        <w:t>educational</w:t>
      </w:r>
      <w:proofErr w:type="spellEnd"/>
      <w:r w:rsidRPr="00B42CC1">
        <w:rPr>
          <w:rFonts w:cstheme="minorHAnsi"/>
          <w:sz w:val="16"/>
          <w:szCs w:val="16"/>
          <w:highlight w:val="yellow"/>
        </w:rPr>
        <w:t xml:space="preserve"> </w:t>
      </w:r>
      <w:proofErr w:type="spellStart"/>
      <w:r w:rsidRPr="00B42CC1">
        <w:rPr>
          <w:rFonts w:cstheme="minorHAnsi"/>
          <w:sz w:val="16"/>
          <w:szCs w:val="16"/>
          <w:highlight w:val="yellow"/>
        </w:rPr>
        <w:t>psychology</w:t>
      </w:r>
      <w:proofErr w:type="spellEnd"/>
      <w:r w:rsidRPr="00B42CC1">
        <w:rPr>
          <w:rFonts w:cstheme="minorHAnsi"/>
          <w:sz w:val="16"/>
          <w:szCs w:val="16"/>
          <w:highlight w:val="yellow"/>
        </w:rPr>
        <w:t xml:space="preserve">  - </w:t>
      </w:r>
      <w:r w:rsidRPr="002818A4">
        <w:rPr>
          <w:rFonts w:cs="Times New Roman"/>
          <w:sz w:val="16"/>
          <w:szCs w:val="16"/>
          <w:highlight w:val="yellow"/>
        </w:rPr>
        <w:t xml:space="preserve"> </w:t>
      </w:r>
      <w:hyperlink r:id="rId34"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35"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roofErr w:type="spellStart"/>
      <w:r>
        <w:rPr>
          <w:rFonts w:cstheme="minorHAnsi"/>
          <w:sz w:val="16"/>
          <w:szCs w:val="16"/>
        </w:rPr>
        <w:t>from</w:t>
      </w:r>
      <w:proofErr w:type="spellEnd"/>
      <w:r w:rsidRPr="00ED6A2F">
        <w:rPr>
          <w:rFonts w:cstheme="minorHAnsi"/>
          <w:sz w:val="16"/>
          <w:szCs w:val="16"/>
          <w:highlight w:val="yellow"/>
        </w:rPr>
        <w:t xml:space="preserve"> 01.02.2026</w:t>
      </w:r>
    </w:p>
    <w:p w14:paraId="08E6428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0492E12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doc. PhDr. Michal ČEREŠNÍK, PhD. * Current issues in personality psychology</w:t>
      </w:r>
    </w:p>
    <w:p w14:paraId="11D554AA"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https://www.portalvs.sk/regzam/detail/10685?mode=full * michal.ceresnik@paneurouni.com</w:t>
      </w:r>
    </w:p>
    <w:p w14:paraId="401DC50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511BFA5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doc. PhDr. Eva NANIŠTOVÁ, CSc. * Directions and theories of social psychology</w:t>
      </w:r>
    </w:p>
    <w:p w14:paraId="5E3DDCE0" w14:textId="395F341E" w:rsidR="00FE53A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heme="minorHAnsi"/>
          <w:sz w:val="16"/>
          <w:szCs w:val="16"/>
          <w:lang w:val="en-GB"/>
        </w:rPr>
        <w:t>https://www.portalvs.sk/regzam/detail/8592?mode=full * eva.nanistova@paneurouni.com</w:t>
      </w:r>
    </w:p>
    <w:p w14:paraId="0703637E" w14:textId="77777777" w:rsidR="006C2985" w:rsidRPr="002658B0" w:rsidRDefault="006C2985" w:rsidP="006C298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heme="minorHAnsi"/>
          <w:sz w:val="6"/>
          <w:szCs w:val="6"/>
          <w:lang w:val="en-GB"/>
        </w:rPr>
      </w:pPr>
    </w:p>
    <w:p w14:paraId="49FB3B36"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201DBAC" w14:textId="5C4462FC" w:rsidR="00874FE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9B7338" w:rsidRPr="002658B0">
        <w:rPr>
          <w:rFonts w:cstheme="minorHAnsi"/>
          <w:sz w:val="16"/>
          <w:szCs w:val="16"/>
          <w:lang w:val="en-GB"/>
        </w:rPr>
        <w:t>Reference to the research/art/teacher profiles of persons responsible for the profile courses of the study programme.</w:t>
      </w:r>
    </w:p>
    <w:p w14:paraId="7E9D471B" w14:textId="77777777" w:rsidR="00DA39FA" w:rsidRPr="002658B0" w:rsidRDefault="00DA39FA"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5D827BA" w14:textId="39C4BDA7" w:rsidR="00FE53A2" w:rsidRPr="002658B0" w:rsidRDefault="002658B0"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BB609C">
        <w:rPr>
          <w:rFonts w:cstheme="minorHAnsi"/>
          <w:sz w:val="16"/>
          <w:szCs w:val="16"/>
          <w:lang w:val="en-GB"/>
        </w:rPr>
        <w:t>Annex 2 - VPCH of persons providing the profile subject</w:t>
      </w:r>
    </w:p>
    <w:p w14:paraId="461F3B3B"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62B742A8" w14:textId="1EC5B3EE" w:rsidR="00A537D3"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 D </w:t>
      </w:r>
      <w:r w:rsidR="009B7338" w:rsidRPr="002658B0">
        <w:rPr>
          <w:rFonts w:cstheme="minorHAnsi"/>
          <w:sz w:val="16"/>
          <w:szCs w:val="16"/>
          <w:lang w:val="en-GB"/>
        </w:rPr>
        <w:t>List of teachers of the study programme with the assignment to the course and provided with a link to the central Register of university staff</w:t>
      </w:r>
      <w:r w:rsidR="009B7338" w:rsidRPr="002658B0" w:rsidDel="00AD1B47">
        <w:rPr>
          <w:rFonts w:cstheme="minorHAnsi"/>
          <w:sz w:val="16"/>
          <w:szCs w:val="16"/>
          <w:lang w:val="en-GB"/>
        </w:rPr>
        <w:t xml:space="preserve"> </w:t>
      </w:r>
      <w:r w:rsidR="009B7338" w:rsidRPr="002658B0">
        <w:rPr>
          <w:rFonts w:cstheme="minorHAnsi"/>
          <w:sz w:val="16"/>
          <w:szCs w:val="16"/>
          <w:lang w:val="en-GB"/>
        </w:rPr>
        <w:t>and with contact details (may be a part of the study plan).</w:t>
      </w:r>
      <w:r w:rsidR="00692ED7" w:rsidRPr="002658B0">
        <w:rPr>
          <w:rFonts w:cstheme="minorHAnsi"/>
          <w:sz w:val="16"/>
          <w:szCs w:val="16"/>
          <w:lang w:val="en-GB"/>
        </w:rPr>
        <w:t xml:space="preserve"> </w:t>
      </w:r>
    </w:p>
    <w:p w14:paraId="114CDA5E" w14:textId="77777777" w:rsidR="005A2225" w:rsidRPr="002658B0" w:rsidRDefault="005A2225" w:rsidP="005A222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6"/>
          <w:szCs w:val="6"/>
          <w:lang w:val="en-GB"/>
        </w:rPr>
      </w:pPr>
    </w:p>
    <w:p w14:paraId="385DA9D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imes New Roman"/>
          <w:sz w:val="16"/>
          <w:szCs w:val="16"/>
          <w:lang w:val="en-GB"/>
        </w:rPr>
        <w:t>prof. PhDr. Eva GAJDOŠOVÁ, PhD. * https://www.portalvs.sk/regzam/detail/3932?mode=full * eva.gajdosova@paneurouni.com</w:t>
      </w:r>
    </w:p>
    <w:p w14:paraId="7C48F98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international trends in school psychology; Concept of school psychologist's work</w:t>
      </w:r>
    </w:p>
    <w:p w14:paraId="16990C15"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prof. PhDr. Marína MIKULAJOVÁ, CSc. * https://www.portalvs.sk/regzam/detail/4889?mode=full * marina.mikulajova@paneurouni.com</w:t>
      </w:r>
    </w:p>
    <w:p w14:paraId="08712DEA"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Psychological aspects of literacy development; Disorders of psychological development</w:t>
      </w:r>
    </w:p>
    <w:p w14:paraId="78FB2AE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Michal ČEREŠNÍK, PhD. * https://www.portalvs.sk/regzam/detail/10685?mode=full * michal.ceresnik@paneurouni.com</w:t>
      </w:r>
    </w:p>
    <w:p w14:paraId="56A9789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Issues in Personality Psychology; Modern Directions in Psychology</w:t>
      </w:r>
    </w:p>
    <w:p w14:paraId="3E8349B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NANIŠTOVÁ, CSc. * https://www.portalvs.sk/regzam/detail/8592?mode=full * eva.nanistova@paneurouni.com</w:t>
      </w:r>
    </w:p>
    <w:p w14:paraId="4DB0A33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C7145E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SZOBIOVÁ, PhD. * https://www.portalvs.sk/regzam/detail/4117?mode=full * eva.szobiova@paneurouni.com</w:t>
      </w:r>
    </w:p>
    <w:p w14:paraId="7092694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trends in educational psychology; Creativity in education in contemporary psychology</w:t>
      </w:r>
    </w:p>
    <w:p w14:paraId="3BDCDC5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Veronika BOLEKOVÁ, PhD. * https://www.portalvs.sk/regzam/detail/25385?mode=full * veronika.bolekova@paneurouni.com</w:t>
      </w:r>
    </w:p>
    <w:p w14:paraId="22FF08CC"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of psychological research; Seminar for diploma thesis</w:t>
      </w:r>
    </w:p>
    <w:p w14:paraId="2D013D3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Beata DVORSKA, PhD. * https://www.portalvs.sk/regzam/detail/12111?mode=full * beata.dvorska@paneurouni.com</w:t>
      </w:r>
    </w:p>
    <w:p w14:paraId="23976A2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2CF88C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Denisa NEWMAN, PhD. * https://www.portalvs.sk/regzam/detail/19879?mode=full * denisa.newman@paneurouni.com</w:t>
      </w:r>
    </w:p>
    <w:p w14:paraId="6EBFC9E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organizational and occupational psychology</w:t>
      </w:r>
    </w:p>
    <w:p w14:paraId="4EB1B44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Henrieta ROĽKOVÁ, PhD. * https://www.portalvs.sk/regzam/detail/5760?mode=full * henrieta.rolkova@paneurouni.com</w:t>
      </w:r>
    </w:p>
    <w:p w14:paraId="125E076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Socio-pathological phenomena</w:t>
      </w:r>
    </w:p>
    <w:p w14:paraId="3C4E945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D9DC7F7"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External teachers</w:t>
      </w:r>
    </w:p>
    <w:p w14:paraId="190D19F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6A9B3EE"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Marta VALIHOROVÁ, CSc. * https://www.portalvs.sk/regzam/detail/11474?mode=full * mvalihorova@umb.sk</w:t>
      </w:r>
    </w:p>
    <w:p w14:paraId="576888D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Educational psychology in the work of a school psychologist</w:t>
      </w:r>
    </w:p>
    <w:p w14:paraId="6055FEE9"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Jakub RAJČÁNI, PhD. * https://www.portalvs.sk/regzam/detail/29925?mode=full * rajcani.jakub@gmail.com</w:t>
      </w:r>
    </w:p>
    <w:p w14:paraId="58A3EBF1" w14:textId="5E211EF0" w:rsidR="00811ED9" w:rsidRPr="002658B0" w:rsidRDefault="002658B0" w:rsidP="002658B0">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lang w:val="en-GB"/>
        </w:rPr>
      </w:pPr>
      <w:r w:rsidRPr="002658B0">
        <w:rPr>
          <w:rFonts w:cs="Times New Roman"/>
          <w:sz w:val="16"/>
          <w:szCs w:val="16"/>
          <w:lang w:val="en-GB"/>
        </w:rPr>
        <w:tab/>
        <w:t>Methodology; Application of SPSS</w:t>
      </w:r>
    </w:p>
    <w:p w14:paraId="671FB977"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1669042" w14:textId="4AF4D312" w:rsidR="00431DCB"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List of the supervisors of final theses with the assignment to topics (indicating the contact details).</w:t>
      </w:r>
    </w:p>
    <w:p w14:paraId="53BDE7D4" w14:textId="77777777" w:rsidR="00CE2963" w:rsidRPr="002658B0" w:rsidRDefault="00CE2963" w:rsidP="002541E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6"/>
          <w:szCs w:val="6"/>
          <w:lang w:val="en-GB" w:eastAsia="sk-SK"/>
        </w:rPr>
      </w:pPr>
    </w:p>
    <w:p w14:paraId="76540B2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prof. PhDr. Marína MIKULAJOVÁ, CSc. * marina.mikulajova@paneurouni.com</w:t>
      </w:r>
    </w:p>
    <w:p w14:paraId="113DC91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Factors of teachers' individual readiness for change</w:t>
      </w:r>
    </w:p>
    <w:p w14:paraId="0A58480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Characteristics of motor development and developmental contexts in children at risk</w:t>
      </w:r>
    </w:p>
    <w:p w14:paraId="77D10C9C"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29DDC079"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doc. PhDr. Eva NANIŠTOVÁ, CSc. * eva.nanistova@paneurouni.com</w:t>
      </w:r>
    </w:p>
    <w:p w14:paraId="3B2DA8E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Forgiveness and meaningfulness of life in young adults</w:t>
      </w:r>
    </w:p>
    <w:p w14:paraId="61B5F35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Psychological and behavioural correlates of overweight and obesity in the context of selected personality models</w:t>
      </w:r>
    </w:p>
    <w:p w14:paraId="1C465F9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52CE537D"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Assoc. PhDr. Eva SZOBIOVÁ, PhD. * eva.szobiova@paneurouni.com</w:t>
      </w:r>
    </w:p>
    <w:p w14:paraId="38D14B34" w14:textId="5065B342" w:rsidR="00E659BA"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eastAsia="Times New Roman" w:cstheme="minorHAnsi"/>
          <w:color w:val="000000"/>
          <w:sz w:val="16"/>
          <w:szCs w:val="16"/>
          <w:lang w:val="en-GB" w:eastAsia="sk-SK"/>
        </w:rPr>
        <w:t>Socio-emotional health, resilience and creativity of gifted children</w:t>
      </w:r>
    </w:p>
    <w:p w14:paraId="527A28E3" w14:textId="337F80E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003BD687" w14:textId="0BE4778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F </w:t>
      </w:r>
      <w:r w:rsidR="009B7338" w:rsidRPr="002658B0">
        <w:rPr>
          <w:rFonts w:cstheme="minorHAnsi"/>
          <w:sz w:val="16"/>
          <w:szCs w:val="16"/>
          <w:lang w:val="en-GB"/>
        </w:rPr>
        <w:t>Reference to the research/art/teacher profiles of the supervisors of final theses.</w:t>
      </w:r>
    </w:p>
    <w:p w14:paraId="3B4B5A5A"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566091F" w14:textId="27D57DCC" w:rsidR="00E659BA" w:rsidRPr="002658B0" w:rsidRDefault="006D5E1F"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BB609C">
        <w:rPr>
          <w:rFonts w:cstheme="minorHAnsi"/>
          <w:sz w:val="16"/>
          <w:szCs w:val="16"/>
          <w:lang w:val="en-GB"/>
        </w:rPr>
        <w:t>Annex 3 - list of VPCH thesis supervisors</w:t>
      </w:r>
    </w:p>
    <w:p w14:paraId="1A3BD33F" w14:textId="23F52FFA" w:rsidR="00E659BA" w:rsidRPr="002658B0"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C568CAF"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DD03431" w14:textId="57EC4D6C" w:rsidR="009572B9"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G </w:t>
      </w:r>
      <w:r w:rsidR="009B7338" w:rsidRPr="002658B0">
        <w:rPr>
          <w:rFonts w:cstheme="minorHAnsi"/>
          <w:sz w:val="16"/>
          <w:szCs w:val="16"/>
          <w:lang w:val="en-GB"/>
        </w:rPr>
        <w:t>Student representatives representing the interests of students of the study programme (name and contact details).</w:t>
      </w:r>
      <w:r w:rsidR="009572B9" w:rsidRPr="002658B0">
        <w:rPr>
          <w:rFonts w:cstheme="minorHAnsi"/>
          <w:sz w:val="16"/>
          <w:szCs w:val="16"/>
          <w:lang w:val="en-GB"/>
        </w:rPr>
        <w:t xml:space="preserve"> </w:t>
      </w:r>
    </w:p>
    <w:p w14:paraId="54BD6FC2"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3B05C41" w14:textId="77777777" w:rsidR="00BB609C" w:rsidRPr="005B0A15"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 xml:space="preserve">Meno a priezvisko študenta: Mgr. et Mgr. Eva Klanduchová; mail: </w:t>
      </w:r>
    </w:p>
    <w:p w14:paraId="1FCFEE2D" w14:textId="77777777" w:rsidR="00BB609C" w:rsidRPr="005B0A15"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eva.klanduchova@paneurouni.com</w:t>
      </w:r>
    </w:p>
    <w:p w14:paraId="06F0EF8B" w14:textId="77777777" w:rsidR="00BB609C" w:rsidRPr="002658B0"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lang w:val="en-GB"/>
        </w:rPr>
      </w:pPr>
    </w:p>
    <w:p w14:paraId="793BBC36" w14:textId="77777777" w:rsidR="00BB609C" w:rsidRPr="002658B0" w:rsidRDefault="00BB609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lang w:val="en-GB"/>
        </w:rPr>
      </w:pPr>
    </w:p>
    <w:p w14:paraId="6F905A2D" w14:textId="0FE0518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46C002A1" w14:textId="4F31BCF2" w:rsidR="009B7338" w:rsidRPr="002658B0" w:rsidRDefault="00E659BA" w:rsidP="009B7338">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 xml:space="preserve">Study advisor of the study programme (indicating contact details and information on the access to </w:t>
      </w:r>
      <w:proofErr w:type="spellStart"/>
      <w:r w:rsidR="009B7338" w:rsidRPr="002658B0">
        <w:rPr>
          <w:rFonts w:cstheme="minorHAnsi"/>
          <w:sz w:val="16"/>
          <w:szCs w:val="16"/>
          <w:lang w:val="en-GB"/>
        </w:rPr>
        <w:t>counseling</w:t>
      </w:r>
      <w:proofErr w:type="spellEnd"/>
      <w:r w:rsidR="009B7338" w:rsidRPr="002658B0">
        <w:rPr>
          <w:rFonts w:cstheme="minorHAnsi"/>
          <w:sz w:val="16"/>
          <w:szCs w:val="16"/>
          <w:lang w:val="en-GB"/>
        </w:rPr>
        <w:t xml:space="preserve"> and on the schedule of consultations). Other supporting staff of the study programme – assigned study officer, career </w:t>
      </w:r>
      <w:proofErr w:type="spellStart"/>
      <w:r w:rsidR="009B7338" w:rsidRPr="002658B0">
        <w:rPr>
          <w:rFonts w:cstheme="minorHAnsi"/>
          <w:sz w:val="16"/>
          <w:szCs w:val="16"/>
          <w:lang w:val="en-GB"/>
        </w:rPr>
        <w:t>counselor</w:t>
      </w:r>
      <w:proofErr w:type="spellEnd"/>
      <w:r w:rsidR="009B7338" w:rsidRPr="002658B0">
        <w:rPr>
          <w:rFonts w:cstheme="minorHAnsi"/>
          <w:sz w:val="16"/>
          <w:szCs w:val="16"/>
          <w:lang w:val="en-GB"/>
        </w:rPr>
        <w:t>, administration, accommodation department, etc. (with contact details).</w:t>
      </w:r>
    </w:p>
    <w:p w14:paraId="333E4939" w14:textId="1F8AA893" w:rsidR="00DA39FA" w:rsidRPr="002658B0" w:rsidRDefault="00DA39FA" w:rsidP="009B7338">
      <w:pPr>
        <w:pStyle w:val="Odsekzoznamu"/>
        <w:autoSpaceDE w:val="0"/>
        <w:autoSpaceDN w:val="0"/>
        <w:adjustRightInd w:val="0"/>
        <w:spacing w:after="0" w:line="240" w:lineRule="auto"/>
        <w:ind w:left="0"/>
        <w:rPr>
          <w:rFonts w:cstheme="minorHAnsi"/>
          <w:sz w:val="16"/>
          <w:szCs w:val="16"/>
          <w:lang w:val="en-GB"/>
        </w:rPr>
      </w:pPr>
    </w:p>
    <w:p w14:paraId="673FD8D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Study department of the relevant faculty - indicate the name of the study officer and a link to the contact page</w:t>
      </w:r>
    </w:p>
    <w:p w14:paraId="6277D9A2" w14:textId="176EAC91" w:rsidR="00897432"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lastRenderedPageBreak/>
        <w:t>Mgr. Lenka Sekretárová</w:t>
      </w:r>
    </w:p>
    <w:p w14:paraId="6E360913" w14:textId="3ABD4365" w:rsidR="00897432"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36" w:history="1">
        <w:r w:rsidRPr="002658B0">
          <w:rPr>
            <w:rStyle w:val="Hypertextovprepojenie"/>
            <w:rFonts w:cstheme="minorHAnsi"/>
            <w:sz w:val="16"/>
            <w:szCs w:val="16"/>
            <w:lang w:val="en-GB"/>
          </w:rPr>
          <w:t>https://www.paneurouni.com/fakulta-psychologie/kontakty-2/studijne-oddelenie/</w:t>
        </w:r>
      </w:hyperlink>
    </w:p>
    <w:p w14:paraId="1CB05BB0" w14:textId="77777777" w:rsidR="00516810"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803C9B0" w14:textId="7AC236B4" w:rsidR="00E430FB" w:rsidRPr="002658B0" w:rsidRDefault="00E430FB" w:rsidP="00E430FB">
      <w:pPr>
        <w:autoSpaceDE w:val="0"/>
        <w:autoSpaceDN w:val="0"/>
        <w:adjustRightInd w:val="0"/>
        <w:spacing w:after="0" w:line="240" w:lineRule="auto"/>
        <w:rPr>
          <w:rFonts w:cstheme="minorHAnsi"/>
          <w:b/>
          <w:bCs/>
          <w:sz w:val="16"/>
          <w:szCs w:val="16"/>
          <w:lang w:val="en-GB"/>
        </w:rPr>
      </w:pPr>
    </w:p>
    <w:p w14:paraId="07B9993F" w14:textId="5D4A2E81" w:rsidR="005B4151" w:rsidRPr="002658B0" w:rsidRDefault="005B4151" w:rsidP="00E430FB">
      <w:pPr>
        <w:autoSpaceDE w:val="0"/>
        <w:autoSpaceDN w:val="0"/>
        <w:adjustRightInd w:val="0"/>
        <w:spacing w:after="0" w:line="240" w:lineRule="auto"/>
        <w:rPr>
          <w:rFonts w:cstheme="minorHAnsi"/>
          <w:b/>
          <w:bCs/>
          <w:sz w:val="16"/>
          <w:szCs w:val="16"/>
          <w:lang w:val="en-GB"/>
        </w:rPr>
      </w:pPr>
    </w:p>
    <w:p w14:paraId="01E6FEEE" w14:textId="34FFA993" w:rsidR="003F4AB7" w:rsidRPr="002658B0" w:rsidRDefault="003F4AB7" w:rsidP="00E430FB">
      <w:pPr>
        <w:autoSpaceDE w:val="0"/>
        <w:autoSpaceDN w:val="0"/>
        <w:adjustRightInd w:val="0"/>
        <w:spacing w:after="0" w:line="240" w:lineRule="auto"/>
        <w:rPr>
          <w:rFonts w:cstheme="minorHAnsi"/>
          <w:b/>
          <w:bCs/>
          <w:sz w:val="16"/>
          <w:szCs w:val="16"/>
          <w:lang w:val="en-GB"/>
        </w:rPr>
      </w:pPr>
    </w:p>
    <w:p w14:paraId="4F192D37" w14:textId="64D2F7F8" w:rsidR="003F4AB7" w:rsidRPr="002658B0" w:rsidRDefault="003F4AB7" w:rsidP="00E430FB">
      <w:pPr>
        <w:autoSpaceDE w:val="0"/>
        <w:autoSpaceDN w:val="0"/>
        <w:adjustRightInd w:val="0"/>
        <w:spacing w:after="0" w:line="240" w:lineRule="auto"/>
        <w:rPr>
          <w:rFonts w:cstheme="minorHAnsi"/>
          <w:b/>
          <w:bCs/>
          <w:sz w:val="16"/>
          <w:szCs w:val="16"/>
          <w:lang w:val="en-GB"/>
        </w:rPr>
      </w:pPr>
    </w:p>
    <w:p w14:paraId="0C7FE407" w14:textId="77777777" w:rsidR="003F4AB7" w:rsidRPr="002658B0" w:rsidRDefault="003F4AB7" w:rsidP="00E430FB">
      <w:pPr>
        <w:autoSpaceDE w:val="0"/>
        <w:autoSpaceDN w:val="0"/>
        <w:adjustRightInd w:val="0"/>
        <w:spacing w:after="0" w:line="240" w:lineRule="auto"/>
        <w:rPr>
          <w:rFonts w:cstheme="minorHAnsi"/>
          <w:b/>
          <w:bCs/>
          <w:sz w:val="16"/>
          <w:szCs w:val="16"/>
          <w:lang w:val="en-GB"/>
        </w:rPr>
      </w:pPr>
    </w:p>
    <w:p w14:paraId="43C817D2" w14:textId="2E85FB24" w:rsidR="00DA39FA" w:rsidRPr="002658B0" w:rsidRDefault="00DA39FA" w:rsidP="00E430FB">
      <w:pPr>
        <w:autoSpaceDE w:val="0"/>
        <w:autoSpaceDN w:val="0"/>
        <w:adjustRightInd w:val="0"/>
        <w:spacing w:after="0" w:line="240" w:lineRule="auto"/>
        <w:rPr>
          <w:rFonts w:cstheme="minorHAnsi"/>
          <w:b/>
          <w:bCs/>
          <w:sz w:val="16"/>
          <w:szCs w:val="16"/>
          <w:lang w:val="en-GB"/>
        </w:rPr>
      </w:pPr>
    </w:p>
    <w:p w14:paraId="65005EA1" w14:textId="2775A838" w:rsidR="00DA39FA" w:rsidRDefault="00DA39FA" w:rsidP="00E430FB">
      <w:pPr>
        <w:autoSpaceDE w:val="0"/>
        <w:autoSpaceDN w:val="0"/>
        <w:adjustRightInd w:val="0"/>
        <w:spacing w:after="0" w:line="240" w:lineRule="auto"/>
        <w:rPr>
          <w:rFonts w:cstheme="minorHAnsi"/>
          <w:b/>
          <w:bCs/>
          <w:sz w:val="16"/>
          <w:szCs w:val="16"/>
          <w:lang w:val="en-GB"/>
        </w:rPr>
      </w:pPr>
    </w:p>
    <w:p w14:paraId="30705D39" w14:textId="77777777" w:rsidR="006D5E1F" w:rsidRDefault="006D5E1F" w:rsidP="00E430FB">
      <w:pPr>
        <w:autoSpaceDE w:val="0"/>
        <w:autoSpaceDN w:val="0"/>
        <w:adjustRightInd w:val="0"/>
        <w:spacing w:after="0" w:line="240" w:lineRule="auto"/>
        <w:rPr>
          <w:rFonts w:cstheme="minorHAnsi"/>
          <w:b/>
          <w:bCs/>
          <w:sz w:val="16"/>
          <w:szCs w:val="16"/>
          <w:lang w:val="en-GB"/>
        </w:rPr>
      </w:pPr>
    </w:p>
    <w:p w14:paraId="61B512CC" w14:textId="77777777" w:rsidR="006D5E1F" w:rsidRDefault="006D5E1F" w:rsidP="00E430FB">
      <w:pPr>
        <w:autoSpaceDE w:val="0"/>
        <w:autoSpaceDN w:val="0"/>
        <w:adjustRightInd w:val="0"/>
        <w:spacing w:after="0" w:line="240" w:lineRule="auto"/>
        <w:rPr>
          <w:rFonts w:cstheme="minorHAnsi"/>
          <w:b/>
          <w:bCs/>
          <w:sz w:val="16"/>
          <w:szCs w:val="16"/>
          <w:lang w:val="en-GB"/>
        </w:rPr>
      </w:pPr>
    </w:p>
    <w:p w14:paraId="7A9EF3B3" w14:textId="77777777" w:rsidR="006D5E1F" w:rsidRPr="002658B0" w:rsidRDefault="006D5E1F" w:rsidP="00E430FB">
      <w:pPr>
        <w:autoSpaceDE w:val="0"/>
        <w:autoSpaceDN w:val="0"/>
        <w:adjustRightInd w:val="0"/>
        <w:spacing w:after="0" w:line="240" w:lineRule="auto"/>
        <w:rPr>
          <w:rFonts w:cstheme="minorHAnsi"/>
          <w:b/>
          <w:bCs/>
          <w:sz w:val="16"/>
          <w:szCs w:val="16"/>
          <w:lang w:val="en-GB"/>
        </w:rPr>
      </w:pPr>
    </w:p>
    <w:p w14:paraId="4945DA70" w14:textId="77777777"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Spatial, material, and technical provision of the study programme and support</w:t>
      </w:r>
    </w:p>
    <w:p w14:paraId="56915980" w14:textId="77777777" w:rsidR="00E659BA" w:rsidRPr="002658B0" w:rsidRDefault="00E659BA" w:rsidP="00E659BA">
      <w:pPr>
        <w:autoSpaceDE w:val="0"/>
        <w:autoSpaceDN w:val="0"/>
        <w:adjustRightInd w:val="0"/>
        <w:spacing w:after="0" w:line="240" w:lineRule="auto"/>
        <w:jc w:val="both"/>
        <w:rPr>
          <w:rFonts w:cstheme="minorHAnsi"/>
          <w:strike/>
          <w:sz w:val="16"/>
          <w:szCs w:val="16"/>
          <w:lang w:val="en-GB"/>
        </w:rPr>
      </w:pPr>
    </w:p>
    <w:p w14:paraId="4CA5E002" w14:textId="7C96FAF6" w:rsidR="00B86EE3" w:rsidRPr="002658B0" w:rsidRDefault="00E659BA" w:rsidP="00E659BA">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w:t>
      </w:r>
      <w:r w:rsidR="0021638E" w:rsidRPr="002658B0">
        <w:rPr>
          <w:rFonts w:cstheme="minorHAnsi"/>
          <w:sz w:val="16"/>
          <w:szCs w:val="16"/>
          <w:lang w:val="en-GB"/>
        </w:rPr>
        <w:t xml:space="preserve">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w:t>
      </w:r>
      <w:proofErr w:type="spellStart"/>
      <w:r w:rsidR="0021638E" w:rsidRPr="002658B0">
        <w:rPr>
          <w:rFonts w:cstheme="minorHAnsi"/>
          <w:sz w:val="16"/>
          <w:szCs w:val="16"/>
          <w:lang w:val="en-GB"/>
        </w:rPr>
        <w:t>centers</w:t>
      </w:r>
      <w:proofErr w:type="spellEnd"/>
      <w:r w:rsidR="0021638E" w:rsidRPr="002658B0">
        <w:rPr>
          <w:rFonts w:cstheme="minorHAnsi"/>
          <w:sz w:val="16"/>
          <w:szCs w:val="16"/>
          <w:lang w:val="en-GB"/>
        </w:rPr>
        <w:t>, training schools, classroom-training facilities, sports halls, swimming pools, sports grounds).</w:t>
      </w:r>
      <w:r w:rsidR="00450AEB" w:rsidRPr="002658B0">
        <w:rPr>
          <w:rFonts w:cstheme="minorHAnsi"/>
          <w:sz w:val="16"/>
          <w:szCs w:val="16"/>
          <w:lang w:val="en-GB"/>
        </w:rPr>
        <w:t xml:space="preserve"> </w:t>
      </w:r>
    </w:p>
    <w:p w14:paraId="646CC5CE" w14:textId="77777777" w:rsidR="00F25DB1" w:rsidRPr="002658B0" w:rsidRDefault="00F25DB1" w:rsidP="00F25DB1">
      <w:pPr>
        <w:spacing w:after="0" w:line="240" w:lineRule="auto"/>
        <w:jc w:val="both"/>
        <w:rPr>
          <w:rFonts w:ascii="Times New Roman" w:hAnsi="Times New Roman"/>
          <w:i/>
          <w:iCs/>
          <w:sz w:val="20"/>
          <w:szCs w:val="20"/>
          <w:lang w:val="en-GB"/>
        </w:rPr>
      </w:pPr>
    </w:p>
    <w:p w14:paraId="3CA3FCC3" w14:textId="77777777" w:rsidR="006D5379" w:rsidRPr="002658B0" w:rsidRDefault="006D5379" w:rsidP="006D5379">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6"/>
          <w:szCs w:val="6"/>
          <w:lang w:val="en-GB"/>
        </w:rPr>
      </w:pPr>
    </w:p>
    <w:p w14:paraId="06DA0DF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study programme will be conducted in well-lit, blinded and air-conditioned rooms where portable flipcharts or built-in whiteboards are available. The ten auditoriums, lecture theatres and seminar rooms have built-in computers that are directly connected to the installed projectors. The rooms are equipped with sound systems, microphones and any other audio-visual aids can be used for professional presentations during teaching. There is wi-fi internet access throughout the </w:t>
      </w:r>
      <w:proofErr w:type="spellStart"/>
      <w:r w:rsidRPr="006D5E1F">
        <w:rPr>
          <w:rFonts w:cstheme="minorHAnsi"/>
          <w:iCs/>
          <w:color w:val="000000"/>
          <w:sz w:val="16"/>
          <w:szCs w:val="16"/>
          <w:lang w:val="en-GB"/>
        </w:rPr>
        <w:t>Tomášik</w:t>
      </w:r>
      <w:proofErr w:type="spellEnd"/>
      <w:r w:rsidRPr="006D5E1F">
        <w:rPr>
          <w:rFonts w:cstheme="minorHAnsi"/>
          <w:iCs/>
          <w:color w:val="000000"/>
          <w:sz w:val="16"/>
          <w:szCs w:val="16"/>
          <w:lang w:val="en-GB"/>
        </w:rPr>
        <w:t xml:space="preserve"> and </w:t>
      </w:r>
      <w:proofErr w:type="spellStart"/>
      <w:r w:rsidRPr="006D5E1F">
        <w:rPr>
          <w:rFonts w:cstheme="minorHAnsi"/>
          <w:iCs/>
          <w:color w:val="000000"/>
          <w:sz w:val="16"/>
          <w:szCs w:val="16"/>
          <w:lang w:val="en-GB"/>
        </w:rPr>
        <w:t>Tematín</w:t>
      </w:r>
      <w:proofErr w:type="spellEnd"/>
      <w:r w:rsidRPr="006D5E1F">
        <w:rPr>
          <w:rFonts w:cstheme="minorHAnsi"/>
          <w:iCs/>
          <w:color w:val="000000"/>
          <w:sz w:val="16"/>
          <w:szCs w:val="16"/>
          <w:lang w:val="en-GB"/>
        </w:rPr>
        <w:t xml:space="preserve"> PEVŠ building, so teaching can take place in all rooms using laptops, internet and portable projection as required. </w:t>
      </w:r>
    </w:p>
    <w:p w14:paraId="765756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Classrooms and seminar rooms are - depending on capacity and purpose - furnished with school desks and chairs or fixed rows of chairs with folding tables suitable for recording lectures or storing written and teaching aids or laptops. Auditoriums are equipped with upholstered fixed rows of chairs, also with folding tables. There is also a computer room, equipped with computers with PSPP statistical software installed.</w:t>
      </w:r>
    </w:p>
    <w:p w14:paraId="0FAE04B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At Tomášikova for special occasions and special room sound needs, a technical equipment - a mixing console, controlled from the overhead area, is used. There are also two separate interpreting boxes for 4 (2+2) interpreters at the same time and about 100 interpreting stations (receiving unit). </w:t>
      </w:r>
    </w:p>
    <w:p w14:paraId="21F85CE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addition to the technical equipment described above, each institute has mobile technical facilities necessary for the uninterrupted course of teaching (laptops, flipchart supplies, etc.) at Tomášikova and </w:t>
      </w:r>
      <w:proofErr w:type="spellStart"/>
      <w:r w:rsidRPr="006D5E1F">
        <w:rPr>
          <w:rFonts w:cstheme="minorHAnsi"/>
          <w:iCs/>
          <w:color w:val="000000"/>
          <w:sz w:val="16"/>
          <w:szCs w:val="16"/>
          <w:lang w:val="en-GB"/>
        </w:rPr>
        <w:t>Tematínská</w:t>
      </w:r>
      <w:proofErr w:type="spellEnd"/>
      <w:r w:rsidRPr="006D5E1F">
        <w:rPr>
          <w:rFonts w:cstheme="minorHAnsi"/>
          <w:iCs/>
          <w:color w:val="000000"/>
          <w:sz w:val="16"/>
          <w:szCs w:val="16"/>
          <w:lang w:val="en-GB"/>
        </w:rPr>
        <w:t xml:space="preserve"> Street. </w:t>
      </w:r>
    </w:p>
    <w:p w14:paraId="501154D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Office and administrative supplies are ordered through a subcontracting company at regular intervals (paper sheets for blackboards, writing utensils for blackboards, etc.), thus ensuring a smooth supply of teaching aids to teachers, as well as the provision of other tools necessary for the management and administration of the faculty - and thus the proper provision of education in the respective field of study. For the operability of communication with students (e.g. transfer of teaching from one room to another, special lectures, etc.), electronic information boards (plasma screens) and classical bulletin boards and especially the central e-system of the UIS - University Information System - are placed in the areas intensively used by students. </w:t>
      </w:r>
    </w:p>
    <w:p w14:paraId="6809C734" w14:textId="77777777" w:rsid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w:t>
      </w:r>
      <w:proofErr w:type="spellStart"/>
      <w:r w:rsidRPr="006D5E1F">
        <w:rPr>
          <w:rFonts w:cstheme="minorHAnsi"/>
          <w:iCs/>
          <w:color w:val="000000"/>
          <w:sz w:val="16"/>
          <w:szCs w:val="16"/>
          <w:lang w:val="en-GB"/>
        </w:rPr>
        <w:t>PsychoLIB</w:t>
      </w:r>
      <w:proofErr w:type="spellEnd"/>
      <w:r w:rsidRPr="006D5E1F">
        <w:rPr>
          <w:rFonts w:cstheme="minorHAnsi"/>
          <w:iCs/>
          <w:color w:val="000000"/>
          <w:sz w:val="16"/>
          <w:szCs w:val="16"/>
          <w:lang w:val="en-GB"/>
        </w:rPr>
        <w:t xml:space="preserve"> &amp;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complex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Library and Psychological Laboratory) is available at the Faculty of Psychology of the PEVŠ. The library archives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standardized instruments and research non-standardized methodologies, used in teaching as well as in empirical research of faculty staff or students in the creation of theses. The technical background of the library is supplemented by a camera system, through which it is possible to transmit images and sound to the Psychology Laboratory (</w:t>
      </w:r>
      <w:proofErr w:type="spellStart"/>
      <w:r w:rsidRPr="006D5E1F">
        <w:rPr>
          <w:rFonts w:cstheme="minorHAnsi"/>
          <w:iCs/>
          <w:color w:val="000000"/>
          <w:sz w:val="16"/>
          <w:szCs w:val="16"/>
          <w:lang w:val="en-GB"/>
        </w:rPr>
        <w:t>PsychLAB</w:t>
      </w:r>
      <w:proofErr w:type="spellEnd"/>
      <w:r w:rsidRPr="006D5E1F">
        <w:rPr>
          <w:rFonts w:cstheme="minorHAnsi"/>
          <w:iCs/>
          <w:color w:val="000000"/>
          <w:sz w:val="16"/>
          <w:szCs w:val="16"/>
          <w:lang w:val="en-GB"/>
        </w:rPr>
        <w:t xml:space="preserve">) room. The rooms and technical equipment of the laboratory are available for research activities, observation or implementation of teaching in selected courses. The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software includes an original video/audio version (English language) of the multimedia program </w:t>
      </w:r>
      <w:proofErr w:type="spellStart"/>
      <w:r w:rsidRPr="006D5E1F">
        <w:rPr>
          <w:rFonts w:cstheme="minorHAnsi"/>
          <w:iCs/>
          <w:color w:val="000000"/>
          <w:sz w:val="16"/>
          <w:szCs w:val="16"/>
          <w:lang w:val="en-GB"/>
        </w:rPr>
        <w:t>PsykTREK</w:t>
      </w:r>
      <w:proofErr w:type="spellEnd"/>
      <w:r w:rsidRPr="006D5E1F">
        <w:rPr>
          <w:rFonts w:cstheme="minorHAnsi"/>
          <w:iCs/>
          <w:color w:val="000000"/>
          <w:sz w:val="16"/>
          <w:szCs w:val="16"/>
          <w:lang w:val="en-GB"/>
        </w:rPr>
        <w:t>, which contains interactive teaching modules, original recordings of psychological experiments, interactive simulation exercises and test databases in various psychological areas (history and methods of psychology; biological bases of behaviour; feelings and perception; cognitive processes; motivation and emotions; personality, developmental psychology, psychopathology, psychotherapy, etc.).</w:t>
      </w:r>
    </w:p>
    <w:p w14:paraId="19063E89" w14:textId="77777777" w:rsidR="006D5E1F" w:rsidRDefault="006D5E1F" w:rsidP="00923871">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following teaching facilities are available at the Faculty of Informatics at </w:t>
      </w:r>
      <w:proofErr w:type="spellStart"/>
      <w:r w:rsidRPr="006D5E1F">
        <w:rPr>
          <w:sz w:val="16"/>
          <w:szCs w:val="16"/>
          <w:lang w:val="en-GB"/>
        </w:rPr>
        <w:t>Tematínská</w:t>
      </w:r>
      <w:proofErr w:type="spellEnd"/>
      <w:r w:rsidRPr="006D5E1F">
        <w:rPr>
          <w:sz w:val="16"/>
          <w:szCs w:val="16"/>
          <w:lang w:val="en-GB"/>
        </w:rPr>
        <w:t xml:space="preserve"> Street: 3 computer classrooms with 30 seats and internet connection, 2 lecture rooms with 45 seats with PC (+ projector) internet connection, offices with PC for each faculty employee, meeting room for faculty management and a room with PC for external students. In addition to computers, the teaching spaces are equipped with the following types and numbers of didactic aids and equipment: personal computers, ceiling projectors, projection screens and magnetic boards.  For the needs of teaching and research, the Faculty of Informatics of the PEVŠ has specialised laboratories. The Laboratory for Industry 4.0 is equipped with powerful computers for parallel calculations, display devices (projector, wall and table monitors), for specific teaching needs there are 3D printers, analogue-digital converters of signals from sensors, sensor systems for measuring various physical quantities and states, models of digital production lines and systems. The Network Technology Laboratory is equipped with structured cabling, including modular options for interconnecting network devices, and contains routers, switches, servers and client computers for network modelling. For teaching purposes, the laboratory is equipped with didactic equipment (computer, projector, flipchart). The Lego robot laboratory is equipped with kits for the simulation of robotic systems with control units. The usability testing laboratory is equipped with two rooms (test and observation) connected to each other by a semi-transparent mirror with double-sided sound and image equipment (cameras for different configurations). The laboratory is equipped with structured cabling and switch, NAS system for digital recording, computers and imaging equipment. The virtual reality lab is equipped with powerful computers and various types of HMDs (Oculus rift 2x, HTC </w:t>
      </w:r>
      <w:proofErr w:type="spellStart"/>
      <w:r w:rsidRPr="006D5E1F">
        <w:rPr>
          <w:sz w:val="16"/>
          <w:szCs w:val="16"/>
          <w:lang w:val="en-GB"/>
        </w:rPr>
        <w:t>Vive</w:t>
      </w:r>
      <w:proofErr w:type="spellEnd"/>
      <w:r w:rsidRPr="006D5E1F">
        <w:rPr>
          <w:sz w:val="16"/>
          <w:szCs w:val="16"/>
          <w:lang w:val="en-GB"/>
        </w:rPr>
        <w:t xml:space="preserve">, HTC VIVE Pro Eye 2x, Oculus Quest 2, </w:t>
      </w:r>
      <w:proofErr w:type="spellStart"/>
      <w:r w:rsidRPr="006D5E1F">
        <w:rPr>
          <w:sz w:val="16"/>
          <w:szCs w:val="16"/>
          <w:lang w:val="en-GB"/>
        </w:rPr>
        <w:t>OpenVR</w:t>
      </w:r>
      <w:proofErr w:type="spellEnd"/>
      <w:r w:rsidRPr="006D5E1F">
        <w:rPr>
          <w:sz w:val="16"/>
          <w:szCs w:val="16"/>
          <w:lang w:val="en-GB"/>
        </w:rPr>
        <w:t xml:space="preserve">, Samsung gear VR, Oculus GO), augmented reality devices (MS </w:t>
      </w:r>
      <w:proofErr w:type="spellStart"/>
      <w:r w:rsidRPr="006D5E1F">
        <w:rPr>
          <w:sz w:val="16"/>
          <w:szCs w:val="16"/>
          <w:lang w:val="en-GB"/>
        </w:rPr>
        <w:t>Hololens</w:t>
      </w:r>
      <w:proofErr w:type="spellEnd"/>
      <w:r w:rsidRPr="006D5E1F">
        <w:rPr>
          <w:sz w:val="16"/>
          <w:szCs w:val="16"/>
          <w:lang w:val="en-GB"/>
        </w:rPr>
        <w:t xml:space="preserve"> 2, tablets 4x), devices for capturing 360° videos (2x + accessories), Sensor systems for sensing the position of objects in space, wireless transmission of signals between HMD and computer, equipment for sensing the position of the user's hands, drone with accessories, imaging equipment and equipment for transmitting the sensed speed of the user while moving on a treadmill.</w:t>
      </w:r>
    </w:p>
    <w:p w14:paraId="36CD074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premises of the PEVŠ Media Centre, where the teaching of the Faculty of Mass Media is provided, are available for students. The Media Centre in </w:t>
      </w:r>
      <w:proofErr w:type="spellStart"/>
      <w:r w:rsidRPr="006D5E1F">
        <w:rPr>
          <w:sz w:val="16"/>
          <w:szCs w:val="16"/>
          <w:lang w:val="en-GB"/>
        </w:rPr>
        <w:t>Tematínská</w:t>
      </w:r>
      <w:proofErr w:type="spellEnd"/>
      <w:r w:rsidRPr="006D5E1F">
        <w:rPr>
          <w:sz w:val="16"/>
          <w:szCs w:val="16"/>
          <w:lang w:val="en-GB"/>
        </w:rPr>
        <w:t xml:space="preserve"> Street provides students with the space for adequate teaching processes in the field of mass media as well as in the field of media design. Currently, the Media Centre has several workplaces that have professional equipment. The new studio and directing </w:t>
      </w:r>
      <w:r w:rsidRPr="006D5E1F">
        <w:rPr>
          <w:sz w:val="16"/>
          <w:szCs w:val="16"/>
          <w:lang w:val="en-GB"/>
        </w:rPr>
        <w:lastRenderedPageBreak/>
        <w:t xml:space="preserve">area </w:t>
      </w:r>
      <w:proofErr w:type="gramStart"/>
      <w:r w:rsidRPr="006D5E1F">
        <w:rPr>
          <w:sz w:val="16"/>
          <w:szCs w:val="16"/>
          <w:lang w:val="en-GB"/>
        </w:rPr>
        <w:t>has</w:t>
      </w:r>
      <w:proofErr w:type="gramEnd"/>
      <w:r w:rsidRPr="006D5E1F">
        <w:rPr>
          <w:sz w:val="16"/>
          <w:szCs w:val="16"/>
          <w:lang w:val="en-GB"/>
        </w:rPr>
        <w:t xml:space="preserve"> a total of up to 180m2 with a directing area and a gallery for the audience. The studio itself is 112m2 with a </w:t>
      </w:r>
      <w:proofErr w:type="spellStart"/>
      <w:r w:rsidRPr="006D5E1F">
        <w:rPr>
          <w:sz w:val="16"/>
          <w:szCs w:val="16"/>
          <w:lang w:val="en-GB"/>
        </w:rPr>
        <w:t>DeSisti</w:t>
      </w:r>
      <w:proofErr w:type="spellEnd"/>
      <w:r w:rsidRPr="006D5E1F">
        <w:rPr>
          <w:sz w:val="16"/>
          <w:szCs w:val="16"/>
          <w:lang w:val="en-GB"/>
        </w:rPr>
        <w:t xml:space="preserve"> professional lighting fleet with semi-automated pantographs. The light park provides students with a professional tool to simulate a real TV studio environment, where students practice their acquired skills on the job as part of their studies. The camera technology used in the studio is semi-remotely controlled from the TV overhead, which provides an equally professional facility that simulates a real TV environment and prepares students for actual practice. At the same time, the studio provides the flexibility to mount photo backdrops for photography instructional needs. In addition to the </w:t>
      </w:r>
      <w:proofErr w:type="gramStart"/>
      <w:r w:rsidRPr="006D5E1F">
        <w:rPr>
          <w:sz w:val="16"/>
          <w:szCs w:val="16"/>
          <w:lang w:val="en-GB"/>
        </w:rPr>
        <w:t>aforementioned light</w:t>
      </w:r>
      <w:proofErr w:type="gramEnd"/>
      <w:r w:rsidRPr="006D5E1F">
        <w:rPr>
          <w:sz w:val="16"/>
          <w:szCs w:val="16"/>
          <w:lang w:val="en-GB"/>
        </w:rPr>
        <w:t xml:space="preserve"> hanging system, students also have access to flash, permanent lights and a photographic table that is used for product photography.</w:t>
      </w:r>
    </w:p>
    <w:p w14:paraId="729DDB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new multimedia classroom 1 with sound studio provides students with material and technical support for sound production. It includes a separate acoustic room for spoken word recording needs as well as a directing room where students can post-produce their recordings. The classroom contains 7 iMacs with audio processing software as well as image post-production software, in addition to an Apple Mac Pro connected to the audio chain of the recording sound studio. The acoustic lining is also in the classroom, thus reducing reverberation time and providing students with adequate facilities for creative activity. Multimedia classroom 2 is designed for the creation of 2D and 3D graphics. It provides 10 iMacs with the software needed to create animations or static graphics. </w:t>
      </w:r>
    </w:p>
    <w:p w14:paraId="2151714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
    <w:p w14:paraId="4C748A4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Other technical equipment in the rooms:</w:t>
      </w:r>
    </w:p>
    <w:p w14:paraId="2DEA0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Studio and directing</w:t>
      </w:r>
    </w:p>
    <w:p w14:paraId="053F530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Interchangeable TV backgrounds on rail system</w:t>
      </w:r>
    </w:p>
    <w:p w14:paraId="696074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gramStart"/>
      <w:r w:rsidRPr="006D5E1F">
        <w:rPr>
          <w:sz w:val="16"/>
          <w:szCs w:val="16"/>
          <w:lang w:val="en-GB"/>
        </w:rPr>
        <w:t>Light park</w:t>
      </w:r>
      <w:proofErr w:type="gramEnd"/>
      <w:r w:rsidRPr="006D5E1F">
        <w:rPr>
          <w:sz w:val="16"/>
          <w:szCs w:val="16"/>
          <w:lang w:val="en-GB"/>
        </w:rPr>
        <w:t xml:space="preserve"> with light control panel</w:t>
      </w:r>
    </w:p>
    <w:p w14:paraId="346621F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3x SONY studio cameras with communication to the overhead</w:t>
      </w:r>
    </w:p>
    <w:p w14:paraId="4D3201C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1x </w:t>
      </w:r>
      <w:proofErr w:type="spellStart"/>
      <w:r w:rsidRPr="006D5E1F">
        <w:rPr>
          <w:sz w:val="16"/>
          <w:szCs w:val="16"/>
          <w:lang w:val="en-GB"/>
        </w:rPr>
        <w:t>AutoScript</w:t>
      </w:r>
      <w:proofErr w:type="spellEnd"/>
      <w:r w:rsidRPr="006D5E1F">
        <w:rPr>
          <w:sz w:val="16"/>
          <w:szCs w:val="16"/>
          <w:lang w:val="en-GB"/>
        </w:rPr>
        <w:t xml:space="preserve"> camera reader</w:t>
      </w:r>
    </w:p>
    <w:p w14:paraId="127A411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8 channel Panasonic AV-HS-400 overhead</w:t>
      </w:r>
    </w:p>
    <w:p w14:paraId="771F485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Full HD preview TV</w:t>
      </w:r>
    </w:p>
    <w:p w14:paraId="06266A8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SONY </w:t>
      </w:r>
      <w:proofErr w:type="spellStart"/>
      <w:r w:rsidRPr="006D5E1F">
        <w:rPr>
          <w:sz w:val="16"/>
          <w:szCs w:val="16"/>
          <w:lang w:val="en-GB"/>
        </w:rPr>
        <w:t>XDcam</w:t>
      </w:r>
      <w:proofErr w:type="spellEnd"/>
      <w:r w:rsidRPr="006D5E1F">
        <w:rPr>
          <w:sz w:val="16"/>
          <w:szCs w:val="16"/>
          <w:lang w:val="en-GB"/>
        </w:rPr>
        <w:t xml:space="preserve"> recorder</w:t>
      </w:r>
    </w:p>
    <w:p w14:paraId="0AD07BF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Riedel Intercom</w:t>
      </w:r>
    </w:p>
    <w:p w14:paraId="7B30161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TV Logic LVM-242 24" reference monitor</w:t>
      </w:r>
    </w:p>
    <w:p w14:paraId="7ECCFB2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Audio system Dynaudio AIR 6</w:t>
      </w:r>
    </w:p>
    <w:p w14:paraId="18CCC0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Mac Pro with </w:t>
      </w:r>
      <w:proofErr w:type="spellStart"/>
      <w:r w:rsidRPr="006D5E1F">
        <w:rPr>
          <w:sz w:val="16"/>
          <w:szCs w:val="16"/>
          <w:lang w:val="en-GB"/>
        </w:rPr>
        <w:t>BlackMagic</w:t>
      </w:r>
      <w:proofErr w:type="spellEnd"/>
      <w:r w:rsidRPr="006D5E1F">
        <w:rPr>
          <w:sz w:val="16"/>
          <w:szCs w:val="16"/>
          <w:lang w:val="en-GB"/>
        </w:rPr>
        <w:t xml:space="preserve"> Design scoop card</w:t>
      </w:r>
    </w:p>
    <w:p w14:paraId="01FF99D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SSL C100 HDS sound console</w:t>
      </w:r>
    </w:p>
    <w:p w14:paraId="45BD074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Photographic table</w:t>
      </w:r>
    </w:p>
    <w:p w14:paraId="7FCCD72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Mac Pro with Adobe package</w:t>
      </w:r>
    </w:p>
    <w:p w14:paraId="7067EC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Flash Photography Lights</w:t>
      </w:r>
    </w:p>
    <w:p w14:paraId="5DF766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Multimedia classrooms</w:t>
      </w:r>
    </w:p>
    <w:p w14:paraId="77280D5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7x iMac M1 with </w:t>
      </w:r>
      <w:proofErr w:type="spellStart"/>
      <w:r w:rsidRPr="006D5E1F">
        <w:rPr>
          <w:sz w:val="16"/>
          <w:szCs w:val="16"/>
          <w:lang w:val="en-GB"/>
        </w:rPr>
        <w:t>BlackMagic</w:t>
      </w:r>
      <w:proofErr w:type="spellEnd"/>
      <w:r w:rsidRPr="006D5E1F">
        <w:rPr>
          <w:sz w:val="16"/>
          <w:szCs w:val="16"/>
          <w:lang w:val="en-GB"/>
        </w:rPr>
        <w:t xml:space="preserve"> Design DaVinci and </w:t>
      </w:r>
      <w:proofErr w:type="spellStart"/>
      <w:r w:rsidRPr="006D5E1F">
        <w:rPr>
          <w:sz w:val="16"/>
          <w:szCs w:val="16"/>
          <w:lang w:val="en-GB"/>
        </w:rPr>
        <w:t>Audiocity</w:t>
      </w:r>
      <w:proofErr w:type="spellEnd"/>
    </w:p>
    <w:p w14:paraId="5693C16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10x Intel iMacs with Adobe and Maya</w:t>
      </w:r>
    </w:p>
    <w:p w14:paraId="7D706D1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1x Mac Pro with Pro Tools HD</w:t>
      </w:r>
    </w:p>
    <w:p w14:paraId="5D167DF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DPA 4041 reference microphones</w:t>
      </w:r>
    </w:p>
    <w:p w14:paraId="42EB994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Digidesign</w:t>
      </w:r>
      <w:proofErr w:type="spellEnd"/>
      <w:r w:rsidRPr="006D5E1F">
        <w:rPr>
          <w:sz w:val="16"/>
          <w:szCs w:val="16"/>
          <w:lang w:val="en-GB"/>
        </w:rPr>
        <w:t xml:space="preserve"> D-Command ES 24 control console</w:t>
      </w:r>
    </w:p>
    <w:p w14:paraId="636491E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Focusrite</w:t>
      </w:r>
      <w:proofErr w:type="spellEnd"/>
      <w:r w:rsidRPr="006D5E1F">
        <w:rPr>
          <w:sz w:val="16"/>
          <w:szCs w:val="16"/>
          <w:lang w:val="en-GB"/>
        </w:rPr>
        <w:t xml:space="preserve"> ISA 828 AD microphone preamplifiers</w:t>
      </w:r>
    </w:p>
    <w:p w14:paraId="243F66C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Allen Heath WZ316:2DX WIZZARD</w:t>
      </w:r>
    </w:p>
    <w:p w14:paraId="2F578C4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Mixpult</w:t>
      </w:r>
      <w:proofErr w:type="spellEnd"/>
      <w:r w:rsidRPr="006D5E1F">
        <w:rPr>
          <w:sz w:val="16"/>
          <w:szCs w:val="16"/>
          <w:lang w:val="en-GB"/>
        </w:rPr>
        <w:t xml:space="preserve"> </w:t>
      </w:r>
      <w:proofErr w:type="spellStart"/>
      <w:r w:rsidRPr="006D5E1F">
        <w:rPr>
          <w:sz w:val="16"/>
          <w:szCs w:val="16"/>
          <w:lang w:val="en-GB"/>
        </w:rPr>
        <w:t>analog</w:t>
      </w:r>
      <w:proofErr w:type="spellEnd"/>
      <w:r w:rsidRPr="006D5E1F">
        <w:rPr>
          <w:sz w:val="16"/>
          <w:szCs w:val="16"/>
          <w:lang w:val="en-GB"/>
        </w:rPr>
        <w:t xml:space="preserve"> TC Electronic M6000</w:t>
      </w:r>
    </w:p>
    <w:p w14:paraId="4CAE7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Nagra VI. HDD recorder</w:t>
      </w:r>
    </w:p>
    <w:p w14:paraId="5B3C0A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Dynaudio Acoustics AIR6 5.1 speakers set AVID Mojo SDI video converter</w:t>
      </w:r>
    </w:p>
    <w:p w14:paraId="297A37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preview Full HD TV</w:t>
      </w:r>
    </w:p>
    <w:p w14:paraId="2C810F6F"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rPr>
          <w:sz w:val="16"/>
          <w:szCs w:val="16"/>
          <w:lang w:val="en-GB"/>
        </w:rPr>
      </w:pPr>
    </w:p>
    <w:p w14:paraId="4D08222E" w14:textId="77777777" w:rsidR="00F25DB1" w:rsidRPr="002658B0" w:rsidRDefault="00F25DB1" w:rsidP="00E659BA">
      <w:pPr>
        <w:autoSpaceDE w:val="0"/>
        <w:autoSpaceDN w:val="0"/>
        <w:adjustRightInd w:val="0"/>
        <w:spacing w:after="0" w:line="240" w:lineRule="auto"/>
        <w:jc w:val="both"/>
        <w:rPr>
          <w:rFonts w:cstheme="minorHAnsi"/>
          <w:sz w:val="16"/>
          <w:szCs w:val="16"/>
          <w:lang w:val="en-GB"/>
        </w:rPr>
      </w:pPr>
    </w:p>
    <w:p w14:paraId="1BA38822" w14:textId="3F1D1806" w:rsidR="00B86EE3"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 xml:space="preserve">Characteristics of the study programme information management (access to study literature according to Course information sheets, access to information databases and other information sources, information technologies, etc.). </w:t>
      </w:r>
      <w:r w:rsidR="00B86EE3" w:rsidRPr="002658B0">
        <w:rPr>
          <w:rFonts w:cstheme="minorHAnsi"/>
          <w:sz w:val="16"/>
          <w:szCs w:val="16"/>
          <w:lang w:val="en-GB"/>
        </w:rPr>
        <w:t xml:space="preserve"> </w:t>
      </w:r>
    </w:p>
    <w:p w14:paraId="5BF39B4D"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sz w:val="6"/>
          <w:szCs w:val="6"/>
          <w:lang w:val="en-GB"/>
        </w:rPr>
      </w:pPr>
    </w:p>
    <w:p w14:paraId="79DE4F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Technical equipment of classrooms and study areas (hardware + software): all classrooms are equipped with PC + monitor, keyboard, mouse (Windows 10 operating system, Office, Adobe Reader, Internet, video player).</w:t>
      </w:r>
    </w:p>
    <w:p w14:paraId="60AC6A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Hardware equipment of working spaces (including portable devices) of teachers and staff: 106 PC + monitor, keyboard, mouse, Windows 10,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w:t>
      </w:r>
    </w:p>
    <w:p w14:paraId="517C784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Technical equipment for students' needs: the whole building is covered by wireless internet access. The Faculty of Psychology also provides one computer room with 15 computers for teaching. The computers are equipped with standard office software (Windows 10 operating system,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 installed on each PC), PSPP statistical software is also available on each computer as part of the teaching modules.</w:t>
      </w:r>
    </w:p>
    <w:p w14:paraId="2F1FD02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There are an additional 13 PCs with special access to selected databases and 25 free connections for laptops in the academic library. The PEVŠ Library enables work with catalogues (electronic catalogue of Slovak libraries through the KIS 3G Project, http://www.kis3g.sk/; on-line catalogue of the PEVŠ Library) and electronic information resources (EPI - access to full-text legal and economic databases; ASPI - access to full-text legal and economic databases; Internet access in the study room and the study room of the scientific library. Overall, it can be stated that the material and technical provision of teaching, as well as library services are provided in the faculty premises above standard. We would like to point out </w:t>
      </w:r>
      <w:proofErr w:type="gramStart"/>
      <w:r w:rsidRPr="006D5E1F">
        <w:rPr>
          <w:rFonts w:cstheme="minorHAnsi"/>
          <w:sz w:val="16"/>
          <w:szCs w:val="16"/>
          <w:lang w:val="en-GB"/>
        </w:rPr>
        <w:t>in particular that</w:t>
      </w:r>
      <w:proofErr w:type="gramEnd"/>
      <w:r w:rsidRPr="006D5E1F">
        <w:rPr>
          <w:rFonts w:cstheme="minorHAnsi"/>
          <w:sz w:val="16"/>
          <w:szCs w:val="16"/>
          <w:lang w:val="en-GB"/>
        </w:rPr>
        <w:t xml:space="preserve">, in addition to the above-mentioned facilities, there is a large-capacity printer on each floor of the faculty, which also serves as a scanner or photocopier. Students are allowed unlimited use of these facilities based on the credit they have on their student ID card. There are also vending machines with refreshments or a cafeteria on the premises, which is available from morning to afternoon, including during the time of classes in the external form of study. </w:t>
      </w:r>
    </w:p>
    <w:p w14:paraId="728057A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activities of the academic library are provided at two locations in Bratislava (Tomášikova, </w:t>
      </w:r>
      <w:proofErr w:type="spellStart"/>
      <w:proofErr w:type="gramStart"/>
      <w:r w:rsidRPr="006D5E1F">
        <w:rPr>
          <w:rFonts w:cstheme="minorHAnsi"/>
          <w:sz w:val="16"/>
          <w:szCs w:val="16"/>
          <w:lang w:val="en-GB"/>
        </w:rPr>
        <w:t>Tematínska</w:t>
      </w:r>
      <w:proofErr w:type="spellEnd"/>
      <w:r w:rsidRPr="006D5E1F">
        <w:rPr>
          <w:rFonts w:cstheme="minorHAnsi"/>
          <w:sz w:val="16"/>
          <w:szCs w:val="16"/>
          <w:lang w:val="en-GB"/>
        </w:rPr>
        <w:t xml:space="preserve"> )</w:t>
      </w:r>
      <w:proofErr w:type="gramEnd"/>
      <w:r w:rsidRPr="006D5E1F">
        <w:rPr>
          <w:rFonts w:cstheme="minorHAnsi"/>
          <w:sz w:val="16"/>
          <w:szCs w:val="16"/>
          <w:lang w:val="en-GB"/>
        </w:rPr>
        <w:t xml:space="preserve">. Study rooms and PC rooms with an area of 692 m2 offer users 20 PC stations and 20 connections for laptops, a total of 114 study places, connections to the intranet, internet and </w:t>
      </w:r>
      <w:proofErr w:type="spellStart"/>
      <w:r w:rsidRPr="006D5E1F">
        <w:rPr>
          <w:rFonts w:cstheme="minorHAnsi"/>
          <w:sz w:val="16"/>
          <w:szCs w:val="16"/>
          <w:lang w:val="en-GB"/>
        </w:rPr>
        <w:t>wifi</w:t>
      </w:r>
      <w:proofErr w:type="spellEnd"/>
      <w:r w:rsidRPr="006D5E1F">
        <w:rPr>
          <w:rFonts w:cstheme="minorHAnsi"/>
          <w:sz w:val="16"/>
          <w:szCs w:val="16"/>
          <w:lang w:val="en-GB"/>
        </w:rPr>
        <w:t xml:space="preserve"> zone, or multifunctional equipment to support reprographic services. Accessible workstations are open to users 30 hours a week.</w:t>
      </w:r>
    </w:p>
    <w:p w14:paraId="40AEACE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academic library builds collections of study literature in accordance with the scientific and disciplinary profile of the study programmes offered by the faculties of PEVŠ. They are accessible in the form of free selection. The library collection exceeds 16 300 volumes in printed form. It consists of professional book literature, final and qualification theses, special documents and outgoing periodicals (82 titles). Emphasis is placed on making available licensed databases. </w:t>
      </w:r>
    </w:p>
    <w:p w14:paraId="1E3E12EF" w14:textId="77777777" w:rsidR="006D5E1F" w:rsidRDefault="00923871"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2658B0">
        <w:rPr>
          <w:rFonts w:cstheme="minorHAnsi"/>
          <w:color w:val="000000"/>
          <w:sz w:val="16"/>
          <w:szCs w:val="16"/>
          <w:lang w:val="en-GB"/>
        </w:rPr>
        <w:t xml:space="preserve">LINK: </w:t>
      </w:r>
      <w:hyperlink r:id="rId37" w:history="1">
        <w:r w:rsidR="006D5E1F" w:rsidRPr="008934C4">
          <w:rPr>
            <w:rStyle w:val="Hypertextovprepojenie"/>
            <w:rFonts w:cstheme="minorHAnsi"/>
            <w:sz w:val="16"/>
            <w:szCs w:val="16"/>
            <w:lang w:val="en-GB"/>
          </w:rPr>
          <w:t>http://www.paneurouni.com/sk/kniznica/elektronicka-kniznica/e-knihy</w:t>
        </w:r>
      </w:hyperlink>
      <w:r w:rsidR="006D5E1F">
        <w:rPr>
          <w:rFonts w:cstheme="minorHAnsi"/>
          <w:color w:val="000000"/>
          <w:sz w:val="16"/>
          <w:szCs w:val="16"/>
          <w:lang w:val="en-GB"/>
        </w:rPr>
        <w:t>).</w:t>
      </w:r>
    </w:p>
    <w:p w14:paraId="63652F78"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451AC63A" w14:textId="4E690AC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Academic Library provides comprehensive library and bibliographic-information services:  </w:t>
      </w:r>
    </w:p>
    <w:p w14:paraId="2F33684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Consultation and reference services, document </w:t>
      </w:r>
      <w:proofErr w:type="gramStart"/>
      <w:r w:rsidRPr="006D5E1F">
        <w:rPr>
          <w:rFonts w:cstheme="minorHAnsi"/>
          <w:color w:val="000000"/>
          <w:sz w:val="16"/>
          <w:szCs w:val="16"/>
          <w:lang w:val="en-GB"/>
        </w:rPr>
        <w:t>reservation;</w:t>
      </w:r>
      <w:proofErr w:type="gramEnd"/>
    </w:p>
    <w:p w14:paraId="6234310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lending services by categories of users in the form of attendance and absentee </w:t>
      </w:r>
      <w:proofErr w:type="gramStart"/>
      <w:r w:rsidRPr="006D5E1F">
        <w:rPr>
          <w:rFonts w:cstheme="minorHAnsi"/>
          <w:color w:val="000000"/>
          <w:sz w:val="16"/>
          <w:szCs w:val="16"/>
          <w:lang w:val="en-GB"/>
        </w:rPr>
        <w:t>loans;</w:t>
      </w:r>
      <w:proofErr w:type="gramEnd"/>
    </w:p>
    <w:p w14:paraId="0749AD1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reprographic services - self-service copying and printing from </w:t>
      </w:r>
      <w:proofErr w:type="gramStart"/>
      <w:r w:rsidRPr="006D5E1F">
        <w:rPr>
          <w:rFonts w:cstheme="minorHAnsi"/>
          <w:color w:val="000000"/>
          <w:sz w:val="16"/>
          <w:szCs w:val="16"/>
          <w:lang w:val="en-GB"/>
        </w:rPr>
        <w:t>PC;</w:t>
      </w:r>
      <w:proofErr w:type="gramEnd"/>
      <w:r w:rsidRPr="006D5E1F">
        <w:rPr>
          <w:rFonts w:cstheme="minorHAnsi"/>
          <w:color w:val="000000"/>
          <w:sz w:val="16"/>
          <w:szCs w:val="16"/>
          <w:lang w:val="en-GB"/>
        </w:rPr>
        <w:t xml:space="preserve"> </w:t>
      </w:r>
    </w:p>
    <w:p w14:paraId="3082132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bibliographic registration and preservation </w:t>
      </w:r>
      <w:proofErr w:type="gramStart"/>
      <w:r w:rsidRPr="006D5E1F">
        <w:rPr>
          <w:rFonts w:cstheme="minorHAnsi"/>
          <w:color w:val="000000"/>
          <w:sz w:val="16"/>
          <w:szCs w:val="16"/>
          <w:lang w:val="en-GB"/>
        </w:rPr>
        <w:t>of:</w:t>
      </w:r>
      <w:proofErr w:type="gramEnd"/>
      <w:r w:rsidRPr="006D5E1F">
        <w:rPr>
          <w:rFonts w:cstheme="minorHAnsi"/>
          <w:color w:val="000000"/>
          <w:sz w:val="16"/>
          <w:szCs w:val="16"/>
          <w:lang w:val="en-GB"/>
        </w:rPr>
        <w:t xml:space="preserve"> information fund, fund of diploma and qualification theses, publishing and artistic activity of students and pedagogical-scientific staff of PEVŠ; participates in the preparation of documents and outputs for their professional growth and accreditation </w:t>
      </w:r>
      <w:proofErr w:type="gramStart"/>
      <w:r w:rsidRPr="006D5E1F">
        <w:rPr>
          <w:rFonts w:cstheme="minorHAnsi"/>
          <w:color w:val="000000"/>
          <w:sz w:val="16"/>
          <w:szCs w:val="16"/>
          <w:lang w:val="en-GB"/>
        </w:rPr>
        <w:t>purposes;</w:t>
      </w:r>
      <w:proofErr w:type="gramEnd"/>
    </w:p>
    <w:p w14:paraId="0925000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builds and makes available the PEVŠ online catalogue and digital archive of theses and special </w:t>
      </w:r>
      <w:proofErr w:type="gramStart"/>
      <w:r w:rsidRPr="006D5E1F">
        <w:rPr>
          <w:rFonts w:cstheme="minorHAnsi"/>
          <w:color w:val="000000"/>
          <w:sz w:val="16"/>
          <w:szCs w:val="16"/>
          <w:lang w:val="en-GB"/>
        </w:rPr>
        <w:t>documents;</w:t>
      </w:r>
      <w:proofErr w:type="gramEnd"/>
      <w:r w:rsidRPr="006D5E1F">
        <w:rPr>
          <w:rFonts w:cstheme="minorHAnsi"/>
          <w:color w:val="000000"/>
          <w:sz w:val="16"/>
          <w:szCs w:val="16"/>
          <w:lang w:val="en-GB"/>
        </w:rPr>
        <w:t xml:space="preserve"> </w:t>
      </w:r>
    </w:p>
    <w:p w14:paraId="6B7DFB7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creation of the collective catalogues of the libraries of the Slovak Republic (CREPČ, CRZP, CREUČ</w:t>
      </w:r>
      <w:proofErr w:type="gramStart"/>
      <w:r w:rsidRPr="006D5E1F">
        <w:rPr>
          <w:rFonts w:cstheme="minorHAnsi"/>
          <w:color w:val="000000"/>
          <w:sz w:val="16"/>
          <w:szCs w:val="16"/>
          <w:lang w:val="en-GB"/>
        </w:rPr>
        <w:t>);</w:t>
      </w:r>
      <w:proofErr w:type="gramEnd"/>
    </w:p>
    <w:p w14:paraId="5B2584B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Updates the library's website and freely available electronic information </w:t>
      </w:r>
      <w:proofErr w:type="gramStart"/>
      <w:r w:rsidRPr="006D5E1F">
        <w:rPr>
          <w:rFonts w:cstheme="minorHAnsi"/>
          <w:color w:val="000000"/>
          <w:sz w:val="16"/>
          <w:szCs w:val="16"/>
          <w:lang w:val="en-GB"/>
        </w:rPr>
        <w:t>resources;</w:t>
      </w:r>
      <w:proofErr w:type="gramEnd"/>
    </w:p>
    <w:p w14:paraId="49610AA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provision of information education at PEVŠ.</w:t>
      </w:r>
    </w:p>
    <w:p w14:paraId="3BDAF193"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2AE2FFB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&amp; </w:t>
      </w:r>
      <w:proofErr w:type="spellStart"/>
      <w:r w:rsidRPr="006D5E1F">
        <w:rPr>
          <w:rFonts w:cstheme="minorHAnsi"/>
          <w:color w:val="000000"/>
          <w:sz w:val="16"/>
          <w:szCs w:val="16"/>
          <w:lang w:val="en-GB"/>
        </w:rPr>
        <w:t>PsychoLAB</w:t>
      </w:r>
      <w:proofErr w:type="spellEnd"/>
      <w:r w:rsidRPr="006D5E1F">
        <w:rPr>
          <w:rFonts w:cstheme="minorHAnsi"/>
          <w:color w:val="000000"/>
          <w:sz w:val="16"/>
          <w:szCs w:val="16"/>
          <w:lang w:val="en-GB"/>
        </w:rPr>
        <w:t xml:space="preserve"> complex at the Faculty of Psychology of the PEVŠ also includes the </w:t>
      </w:r>
      <w:proofErr w:type="spellStart"/>
      <w:r w:rsidRPr="006D5E1F">
        <w:rPr>
          <w:rFonts w:cstheme="minorHAnsi"/>
          <w:color w:val="000000"/>
          <w:sz w:val="16"/>
          <w:szCs w:val="16"/>
          <w:lang w:val="en-GB"/>
        </w:rPr>
        <w:t>Psychodiagnostic</w:t>
      </w:r>
      <w:proofErr w:type="spellEnd"/>
      <w:r w:rsidRPr="006D5E1F">
        <w:rPr>
          <w:rFonts w:cstheme="minorHAnsi"/>
          <w:color w:val="000000"/>
          <w:sz w:val="16"/>
          <w:szCs w:val="16"/>
          <w:lang w:val="en-GB"/>
        </w:rPr>
        <w:t xml:space="preserve"> Library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It currently holds a total of 131 tests and questionnaires, mainly from the publishing houses Psychodiagnostics Bratislava and </w:t>
      </w:r>
      <w:proofErr w:type="spellStart"/>
      <w:r w:rsidRPr="006D5E1F">
        <w:rPr>
          <w:rFonts w:cstheme="minorHAnsi"/>
          <w:color w:val="000000"/>
          <w:sz w:val="16"/>
          <w:szCs w:val="16"/>
          <w:lang w:val="en-GB"/>
        </w:rPr>
        <w:t>HogrefeTestcentrum</w:t>
      </w:r>
      <w:proofErr w:type="spellEnd"/>
      <w:r w:rsidRPr="006D5E1F">
        <w:rPr>
          <w:rFonts w:cstheme="minorHAnsi"/>
          <w:color w:val="000000"/>
          <w:sz w:val="16"/>
          <w:szCs w:val="16"/>
          <w:lang w:val="en-GB"/>
        </w:rPr>
        <w:t xml:space="preserve"> Praha, and 8 professional publications focused on diagnostics of children and adults, 182 publications and dozens of issues of various journals in the field of psychology. The methods are mainly used for clinical diagnostics of children and adults (especially anxiety, depression, fear management), diagnostics in the work environment (job satisfaction, leadership style, success rate of managers, assessment of managerial assumptions) or in school (reading test, knowledge of preschool children, assessment of spelling skills, choice of profession). Several special tests are available to measure deductive and creative thinking, memory or attention. Psychodiagnostics in the field of education and upbringing are complemented by questionnaires to ascertain family atmosphere, parenting styles and learning styles. A computer with the PSPP program installed and the latest version of IBM SPSS PC program is available in the library for students to process data for </w:t>
      </w:r>
      <w:proofErr w:type="gramStart"/>
      <w:r w:rsidRPr="006D5E1F">
        <w:rPr>
          <w:rFonts w:cstheme="minorHAnsi"/>
          <w:color w:val="000000"/>
          <w:sz w:val="16"/>
          <w:szCs w:val="16"/>
          <w:lang w:val="en-GB"/>
        </w:rPr>
        <w:t>researches</w:t>
      </w:r>
      <w:proofErr w:type="gramEnd"/>
      <w:r w:rsidRPr="006D5E1F">
        <w:rPr>
          <w:rFonts w:cstheme="minorHAnsi"/>
          <w:color w:val="000000"/>
          <w:sz w:val="16"/>
          <w:szCs w:val="16"/>
          <w:lang w:val="en-GB"/>
        </w:rPr>
        <w:t xml:space="preserve">. </w:t>
      </w:r>
    </w:p>
    <w:p w14:paraId="6178CECB" w14:textId="30341C3B"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6D5E1F">
        <w:rPr>
          <w:rFonts w:cstheme="minorHAnsi"/>
          <w:color w:val="000000"/>
          <w:sz w:val="16"/>
          <w:szCs w:val="16"/>
          <w:lang w:val="en-GB"/>
        </w:rPr>
        <w:t xml:space="preserve">LINK: </w:t>
      </w:r>
      <w:hyperlink r:id="rId38" w:history="1">
        <w:r w:rsidRPr="008934C4">
          <w:rPr>
            <w:rStyle w:val="Hypertextovprepojenie"/>
            <w:rFonts w:cstheme="minorHAnsi"/>
            <w:sz w:val="16"/>
            <w:szCs w:val="16"/>
            <w:lang w:val="en-GB"/>
          </w:rPr>
          <w:t>https://www.paneurouni.com/wp-content/uploads/2017/03/fps_kniznicny_a_vypozicny_poriadok.pdf</w:t>
        </w:r>
      </w:hyperlink>
      <w:r>
        <w:rPr>
          <w:rFonts w:cstheme="minorHAnsi"/>
          <w:color w:val="000000"/>
          <w:sz w:val="16"/>
          <w:szCs w:val="16"/>
          <w:lang w:val="en-GB"/>
        </w:rPr>
        <w:t xml:space="preserve"> </w:t>
      </w:r>
    </w:p>
    <w:p w14:paraId="72A22E3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p>
    <w:p w14:paraId="41B48881"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lang w:val="en-GB"/>
        </w:rPr>
      </w:pPr>
    </w:p>
    <w:p w14:paraId="21BA93B0"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 xml:space="preserve">There are also premises for psychological counselling available at Tomášikova Street, which is implemented within the services of the Psychological Counselling Centre for PEVŠ undergraduates. The Academic Counselling Centre for All Students of PEVŠ (APKA) provides psychological counselling in the form of personal meetings, online synchronously via the MS Teams application and online asynchronously via email. </w:t>
      </w:r>
    </w:p>
    <w:p w14:paraId="0DC07ACB" w14:textId="06CF4EDF"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LINK: https://www.paneurouni.com/wp-content/uploads/2017/03/fps_organizacny_p</w:t>
      </w:r>
      <w:r>
        <w:rPr>
          <w:rFonts w:cstheme="minorHAnsi"/>
          <w:iCs/>
          <w:sz w:val="16"/>
          <w:szCs w:val="16"/>
          <w:lang w:val="en-GB"/>
        </w:rPr>
        <w:t>oriadok_psychologickej_poradne pre</w:t>
      </w:r>
      <w:r w:rsidRPr="006D5E1F">
        <w:rPr>
          <w:rFonts w:cstheme="minorHAnsi"/>
          <w:iCs/>
          <w:sz w:val="16"/>
          <w:szCs w:val="16"/>
          <w:lang w:val="en-GB"/>
        </w:rPr>
        <w:t xml:space="preserve">_  </w:t>
      </w:r>
    </w:p>
    <w:p w14:paraId="2C336589" w14:textId="5A116DD1"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vysokoskolakov.pdf</w:t>
      </w:r>
      <w:r>
        <w:rPr>
          <w:rFonts w:cstheme="minorHAnsi"/>
          <w:iCs/>
          <w:sz w:val="16"/>
          <w:szCs w:val="16"/>
          <w:lang w:val="en-GB"/>
        </w:rPr>
        <w:t xml:space="preserve"> </w:t>
      </w:r>
    </w:p>
    <w:p w14:paraId="634535D6" w14:textId="4ACAFD8E" w:rsidR="00923871" w:rsidRPr="002658B0"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iCs/>
          <w:sz w:val="16"/>
          <w:szCs w:val="16"/>
          <w:lang w:val="en-GB"/>
        </w:rPr>
        <w:t>The material, technical and informational provision of the study programme (libraries, reading rooms, availability of information resources via the Internet, availability of basic study literature, textbooks, monographs and foreign scientific journals, software equipment, access to the necessary databases, laboratories, project studies, studios, technological provision, etc.) analysed in this part of the application demonstrate that the faculty is able to carry out the study programme in question and to meet its educational objectives.</w:t>
      </w:r>
    </w:p>
    <w:p w14:paraId="610BBD1B" w14:textId="76003291" w:rsidR="00F25DB1" w:rsidRPr="002658B0" w:rsidRDefault="00F25DB1" w:rsidP="00057181">
      <w:pPr>
        <w:pStyle w:val="Odsekzoznamu"/>
        <w:autoSpaceDE w:val="0"/>
        <w:autoSpaceDN w:val="0"/>
        <w:adjustRightInd w:val="0"/>
        <w:spacing w:after="0" w:line="240" w:lineRule="auto"/>
        <w:ind w:left="0"/>
        <w:jc w:val="both"/>
        <w:rPr>
          <w:rFonts w:cstheme="minorHAnsi"/>
          <w:sz w:val="16"/>
          <w:szCs w:val="16"/>
          <w:lang w:val="en-GB"/>
        </w:rPr>
      </w:pPr>
    </w:p>
    <w:p w14:paraId="5AA682A8" w14:textId="3EFC3A23" w:rsidR="00F356F5" w:rsidRPr="002658B0" w:rsidRDefault="00E659BA" w:rsidP="0021638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C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and extent of distance education applied in the study programme with the assignment to courses. Access, manuals of e-learning portals. Procedures for the transition from contact</w:t>
      </w:r>
      <w:r w:rsidR="0021638E" w:rsidRPr="002658B0" w:rsidDel="00BE0C20">
        <w:rPr>
          <w:rFonts w:cstheme="minorHAnsi"/>
          <w:sz w:val="16"/>
          <w:szCs w:val="16"/>
          <w:lang w:val="en-GB"/>
        </w:rPr>
        <w:t xml:space="preserve"> </w:t>
      </w:r>
      <w:r w:rsidR="0021638E" w:rsidRPr="002658B0">
        <w:rPr>
          <w:rFonts w:cstheme="minorHAnsi"/>
          <w:sz w:val="16"/>
          <w:szCs w:val="16"/>
          <w:lang w:val="en-GB"/>
        </w:rPr>
        <w:t xml:space="preserve">teaching to distance learning. </w:t>
      </w:r>
      <w:r w:rsidR="00F356F5" w:rsidRPr="002658B0">
        <w:rPr>
          <w:rFonts w:cstheme="minorHAnsi"/>
          <w:sz w:val="16"/>
          <w:szCs w:val="16"/>
          <w:lang w:val="en-GB"/>
        </w:rPr>
        <w:t xml:space="preserve"> </w:t>
      </w:r>
    </w:p>
    <w:p w14:paraId="52432AE3" w14:textId="77777777" w:rsidR="009C3FF8" w:rsidRPr="002658B0" w:rsidRDefault="009C3FF8"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p>
    <w:p w14:paraId="78C659F7" w14:textId="6B307477" w:rsidR="00E659BA" w:rsidRPr="002658B0" w:rsidRDefault="006D5E1F"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the case of </w:t>
      </w:r>
      <w:proofErr w:type="gramStart"/>
      <w:r w:rsidRPr="006D5E1F">
        <w:rPr>
          <w:rFonts w:cstheme="minorHAnsi"/>
          <w:iCs/>
          <w:color w:val="000000"/>
          <w:sz w:val="16"/>
          <w:szCs w:val="16"/>
          <w:lang w:val="en-GB"/>
        </w:rPr>
        <w:t>an emergency situation</w:t>
      </w:r>
      <w:proofErr w:type="gramEnd"/>
      <w:r w:rsidRPr="006D5E1F">
        <w:rPr>
          <w:rFonts w:cstheme="minorHAnsi"/>
          <w:iCs/>
          <w:color w:val="000000"/>
          <w:sz w:val="16"/>
          <w:szCs w:val="16"/>
          <w:lang w:val="en-GB"/>
        </w:rPr>
        <w:t xml:space="preserve"> and the resulting limitations to provide education by the full-time method, the transition to distance learning is ensured through the e-system UIS - University Information System and MS Teams. UIS or MS Teams allows lectures, online exercises, as well as written or oral examinations to be carried out via distance learning.  Students have access to the UIS through an account that is created for them at the beginning of their studies and serves as a communication channel for MS Teams. Teachers use the UIS to publish study material, provide interim and final course evaluation, whether in the form of a test or a term paper. The MS Teams application is used for the oral examination.  </w:t>
      </w:r>
      <w:r w:rsidR="001E100C" w:rsidRPr="002658B0">
        <w:rPr>
          <w:rFonts w:cstheme="minorHAnsi"/>
          <w:iCs/>
          <w:color w:val="000000"/>
          <w:sz w:val="16"/>
          <w:szCs w:val="16"/>
          <w:lang w:val="en-GB"/>
        </w:rPr>
        <w:t xml:space="preserve"> </w:t>
      </w:r>
    </w:p>
    <w:p w14:paraId="2C23058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19198E3F" w14:textId="5EB34035"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D  </w:t>
      </w:r>
      <w:r w:rsidR="0021638E" w:rsidRPr="002658B0">
        <w:rPr>
          <w:rFonts w:cstheme="minorHAnsi"/>
          <w:sz w:val="16"/>
          <w:szCs w:val="16"/>
          <w:lang w:val="en-GB"/>
        </w:rPr>
        <w:t>Institution</w:t>
      </w:r>
      <w:proofErr w:type="gramEnd"/>
      <w:r w:rsidR="0021638E" w:rsidRPr="002658B0">
        <w:rPr>
          <w:rFonts w:cstheme="minorHAnsi"/>
          <w:sz w:val="16"/>
          <w:szCs w:val="16"/>
          <w:lang w:val="en-GB"/>
        </w:rPr>
        <w:t xml:space="preserve"> partners in providing educational activities for the study programme and the characteristics of their participation.</w:t>
      </w:r>
      <w:r w:rsidR="0085194C" w:rsidRPr="002658B0">
        <w:rPr>
          <w:rFonts w:cstheme="minorHAnsi"/>
          <w:sz w:val="16"/>
          <w:szCs w:val="16"/>
          <w:lang w:val="en-GB"/>
        </w:rPr>
        <w:t xml:space="preserve"> </w:t>
      </w:r>
    </w:p>
    <w:p w14:paraId="30387CE2" w14:textId="77777777" w:rsidR="00923871" w:rsidRPr="002658B0" w:rsidRDefault="00923871" w:rsidP="0092387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lang w:val="en-GB" w:eastAsia="sk-SK"/>
        </w:rPr>
      </w:pPr>
    </w:p>
    <w:p w14:paraId="08DC12E0"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An important aspect of the profiling of future doctoral graduates is psychological practice and internship at workplaces. The Faculty of Psychology has contractual partnerships with organisations, institutions and training schools that provide students with the opportunity to acquire professional skills, professional competences and practical competences through interactive training and professional activities in specialised teaching facilities. Contract workplaces provide doctoral students with the opportunity to carry out research for their dissertation. </w:t>
      </w:r>
    </w:p>
    <w:p w14:paraId="7DCCD96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36BDA0A2"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Professional practice is aimed at linking theory and practice and at developing practical professional skills in prevention, diagnosis, counselling and intervention in specific workplaces. At the practicum sites, students </w:t>
      </w:r>
      <w:proofErr w:type="gramStart"/>
      <w:r w:rsidRPr="006D5E1F">
        <w:rPr>
          <w:rFonts w:cstheme="minorHAnsi"/>
          <w:sz w:val="16"/>
          <w:szCs w:val="16"/>
          <w:lang w:val="en-GB" w:eastAsia="sk-SK"/>
        </w:rPr>
        <w:t>have the opportunity to</w:t>
      </w:r>
      <w:proofErr w:type="gramEnd"/>
      <w:r w:rsidRPr="006D5E1F">
        <w:rPr>
          <w:rFonts w:cstheme="minorHAnsi"/>
          <w:sz w:val="16"/>
          <w:szCs w:val="16"/>
          <w:lang w:val="en-GB" w:eastAsia="sk-SK"/>
        </w:rPr>
        <w:t xml:space="preserve"> conduct research for their thesis under the guidance of faculty or professional staff from those sites. Some training workplaces also provide space for training and implementation of activities that develop students' professional skills and competences, e.g. administration of diagnostic methods, implementation of intervention and development programmes, presentation of lectures, which, in agreement with the workplace, complement the educational and preventive activities of the workplace. </w:t>
      </w:r>
    </w:p>
    <w:p w14:paraId="23C83AB3"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5380A251"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Faculty partners for the provision of these educational activities of the curriculum are entities classified as Practice Schools, </w:t>
      </w:r>
      <w:proofErr w:type="spellStart"/>
      <w:r w:rsidRPr="006D5E1F">
        <w:rPr>
          <w:rFonts w:cstheme="minorHAnsi"/>
          <w:sz w:val="16"/>
          <w:szCs w:val="16"/>
          <w:lang w:val="en-GB" w:eastAsia="sk-SK"/>
        </w:rPr>
        <w:t>Counseling</w:t>
      </w:r>
      <w:proofErr w:type="spellEnd"/>
      <w:r w:rsidRPr="006D5E1F">
        <w:rPr>
          <w:rFonts w:cstheme="minorHAnsi"/>
          <w:sz w:val="16"/>
          <w:szCs w:val="16"/>
          <w:lang w:val="en-GB" w:eastAsia="sk-SK"/>
        </w:rPr>
        <w:t xml:space="preserve"> </w:t>
      </w:r>
      <w:proofErr w:type="spellStart"/>
      <w:r w:rsidRPr="006D5E1F">
        <w:rPr>
          <w:rFonts w:cstheme="minorHAnsi"/>
          <w:sz w:val="16"/>
          <w:szCs w:val="16"/>
          <w:lang w:val="en-GB" w:eastAsia="sk-SK"/>
        </w:rPr>
        <w:t>Centers</w:t>
      </w:r>
      <w:proofErr w:type="spellEnd"/>
      <w:r w:rsidRPr="006D5E1F">
        <w:rPr>
          <w:rFonts w:cstheme="minorHAnsi"/>
          <w:sz w:val="16"/>
          <w:szCs w:val="16"/>
          <w:lang w:val="en-GB" w:eastAsia="sk-SK"/>
        </w:rPr>
        <w:t xml:space="preserve">, Work-Organization Practices, Field Practices, Health Care Facilities. The list of partners for education and practice is given on the faculty's </w:t>
      </w:r>
      <w:proofErr w:type="gramStart"/>
      <w:r w:rsidRPr="006D5E1F">
        <w:rPr>
          <w:rFonts w:cstheme="minorHAnsi"/>
          <w:sz w:val="16"/>
          <w:szCs w:val="16"/>
          <w:lang w:val="en-GB" w:eastAsia="sk-SK"/>
        </w:rPr>
        <w:t>website :</w:t>
      </w:r>
      <w:proofErr w:type="gramEnd"/>
      <w:r w:rsidRPr="006D5E1F">
        <w:rPr>
          <w:rFonts w:cstheme="minorHAnsi"/>
          <w:sz w:val="16"/>
          <w:szCs w:val="16"/>
          <w:lang w:val="en-GB" w:eastAsia="sk-SK"/>
        </w:rPr>
        <w:t xml:space="preserve"> </w:t>
      </w:r>
    </w:p>
    <w:p w14:paraId="47121A9D" w14:textId="0BE08132" w:rsidR="003C21E5"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lang w:val="en-GB" w:eastAsia="sk-SK"/>
        </w:rPr>
      </w:pPr>
      <w:r>
        <w:rPr>
          <w:rFonts w:cstheme="minorHAnsi"/>
          <w:sz w:val="16"/>
          <w:szCs w:val="16"/>
          <w:lang w:val="en-GB" w:eastAsia="sk-SK"/>
        </w:rPr>
        <w:t xml:space="preserve"> </w:t>
      </w:r>
      <w:r w:rsidRPr="006D5E1F">
        <w:rPr>
          <w:rFonts w:cstheme="minorHAnsi"/>
          <w:sz w:val="16"/>
          <w:szCs w:val="16"/>
          <w:lang w:val="en-GB" w:eastAsia="sk-SK"/>
        </w:rPr>
        <w:t xml:space="preserve">LINK: </w:t>
      </w:r>
      <w:hyperlink r:id="rId39" w:history="1">
        <w:r w:rsidRPr="008934C4">
          <w:rPr>
            <w:rStyle w:val="Hypertextovprepojenie"/>
            <w:rFonts w:cstheme="minorHAnsi"/>
            <w:sz w:val="16"/>
            <w:szCs w:val="16"/>
            <w:lang w:val="en-GB" w:eastAsia="sk-SK"/>
          </w:rPr>
          <w:t>https://www.paneurouni.com/fakulta-psychologie/info/partneri/</w:t>
        </w:r>
      </w:hyperlink>
      <w:r>
        <w:rPr>
          <w:rFonts w:cstheme="minorHAnsi"/>
          <w:sz w:val="16"/>
          <w:szCs w:val="16"/>
          <w:lang w:val="en-GB" w:eastAsia="sk-SK"/>
        </w:rPr>
        <w:t xml:space="preserve"> </w:t>
      </w:r>
    </w:p>
    <w:p w14:paraId="3EC90460" w14:textId="77777777" w:rsidR="006D5E1F"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Style w:val="Hypertextovprepojenie"/>
          <w:rFonts w:cstheme="minorHAnsi"/>
          <w:color w:val="auto"/>
          <w:sz w:val="12"/>
          <w:szCs w:val="12"/>
          <w:u w:val="none"/>
          <w:lang w:val="en-GB"/>
        </w:rPr>
      </w:pPr>
    </w:p>
    <w:p w14:paraId="3946D71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 xml:space="preserve">In addition to these departments, the Faculty of Psychology cooperates closely on research projects with several foreign universities, with whom it conducts basic or applied research in the field of school psychology in teams of researchers. Such universities include, for example, Bangor University, UK; </w:t>
      </w:r>
      <w:proofErr w:type="spellStart"/>
      <w:r w:rsidRPr="006D5E1F">
        <w:rPr>
          <w:rStyle w:val="Hypertextovprepojenie"/>
          <w:rFonts w:cstheme="minorHAnsi"/>
          <w:color w:val="auto"/>
          <w:sz w:val="16"/>
          <w:szCs w:val="16"/>
          <w:u w:val="none"/>
          <w:lang w:val="en-GB"/>
        </w:rPr>
        <w:t>Latvijas</w:t>
      </w:r>
      <w:proofErr w:type="spellEnd"/>
      <w:r w:rsidRPr="006D5E1F">
        <w:rPr>
          <w:rStyle w:val="Hypertextovprepojenie"/>
          <w:rFonts w:cstheme="minorHAnsi"/>
          <w:color w:val="auto"/>
          <w:sz w:val="16"/>
          <w:szCs w:val="16"/>
          <w:u w:val="none"/>
          <w:lang w:val="en-GB"/>
        </w:rPr>
        <w:t xml:space="preserve"> Universite FEPA (Faculty of Education, Psychology and Art), Riga, Latvia; Vytautas </w:t>
      </w:r>
      <w:proofErr w:type="spellStart"/>
      <w:r w:rsidRPr="006D5E1F">
        <w:rPr>
          <w:rStyle w:val="Hypertextovprepojenie"/>
          <w:rFonts w:cstheme="minorHAnsi"/>
          <w:color w:val="auto"/>
          <w:sz w:val="16"/>
          <w:szCs w:val="16"/>
          <w:u w:val="none"/>
          <w:lang w:val="en-GB"/>
        </w:rPr>
        <w:t>Didziojo</w:t>
      </w:r>
      <w:proofErr w:type="spellEnd"/>
      <w:r w:rsidRPr="006D5E1F">
        <w:rPr>
          <w:rStyle w:val="Hypertextovprepojenie"/>
          <w:rFonts w:cstheme="minorHAnsi"/>
          <w:color w:val="auto"/>
          <w:sz w:val="16"/>
          <w:szCs w:val="16"/>
          <w:u w:val="none"/>
          <w:lang w:val="en-GB"/>
        </w:rPr>
        <w:t xml:space="preserve"> </w:t>
      </w:r>
      <w:proofErr w:type="spellStart"/>
      <w:r w:rsidRPr="006D5E1F">
        <w:rPr>
          <w:rStyle w:val="Hypertextovprepojenie"/>
          <w:rFonts w:cstheme="minorHAnsi"/>
          <w:color w:val="auto"/>
          <w:sz w:val="16"/>
          <w:szCs w:val="16"/>
          <w:u w:val="none"/>
          <w:lang w:val="en-GB"/>
        </w:rPr>
        <w:t>Universitetas</w:t>
      </w:r>
      <w:proofErr w:type="spellEnd"/>
      <w:r w:rsidRPr="006D5E1F">
        <w:rPr>
          <w:rStyle w:val="Hypertextovprepojenie"/>
          <w:rFonts w:cstheme="minorHAnsi"/>
          <w:color w:val="auto"/>
          <w:sz w:val="16"/>
          <w:szCs w:val="16"/>
          <w:u w:val="none"/>
          <w:lang w:val="en-GB"/>
        </w:rPr>
        <w:t xml:space="preserve">, Education Academy, Kaunas, Lithuania; </w:t>
      </w:r>
      <w:proofErr w:type="spellStart"/>
      <w:r w:rsidRPr="006D5E1F">
        <w:rPr>
          <w:rStyle w:val="Hypertextovprepojenie"/>
          <w:rFonts w:cstheme="minorHAnsi"/>
          <w:color w:val="auto"/>
          <w:sz w:val="16"/>
          <w:szCs w:val="16"/>
          <w:u w:val="none"/>
          <w:lang w:val="en-GB"/>
        </w:rPr>
        <w:t>Universita</w:t>
      </w:r>
      <w:proofErr w:type="spellEnd"/>
      <w:r w:rsidRPr="006D5E1F">
        <w:rPr>
          <w:rStyle w:val="Hypertextovprepojenie"/>
          <w:rFonts w:cstheme="minorHAnsi"/>
          <w:color w:val="auto"/>
          <w:sz w:val="16"/>
          <w:szCs w:val="16"/>
          <w:u w:val="none"/>
          <w:lang w:val="en-GB"/>
        </w:rPr>
        <w:t xml:space="preserve"> degli Studi G. </w:t>
      </w:r>
      <w:proofErr w:type="spellStart"/>
      <w:r w:rsidRPr="006D5E1F">
        <w:rPr>
          <w:rStyle w:val="Hypertextovprepojenie"/>
          <w:rFonts w:cstheme="minorHAnsi"/>
          <w:color w:val="auto"/>
          <w:sz w:val="16"/>
          <w:szCs w:val="16"/>
          <w:u w:val="none"/>
          <w:lang w:val="en-GB"/>
        </w:rPr>
        <w:t>d'Annunzio</w:t>
      </w:r>
      <w:proofErr w:type="spellEnd"/>
      <w:r w:rsidRPr="006D5E1F">
        <w:rPr>
          <w:rStyle w:val="Hypertextovprepojenie"/>
          <w:rFonts w:cstheme="minorHAnsi"/>
          <w:color w:val="auto"/>
          <w:sz w:val="16"/>
          <w:szCs w:val="16"/>
          <w:u w:val="none"/>
          <w:lang w:val="en-GB"/>
        </w:rPr>
        <w:t xml:space="preserve">, Chieti-Pescara, Italy; University of Connecticut, USA; University of California, Santa Barbara, USA; and European Psychology Centre for Training, Amsterdam, the Netherlands. </w:t>
      </w:r>
    </w:p>
    <w:p w14:paraId="6DB6CFB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94BA66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Intensive research collaboration, including online lectures, expert consultations and training modules, is being developed by the faculty with Professor R. Enright (University of Wisconsin-Madison, Madison, USA); e.g. a cross-cultural research project (USA, Iran, Northern Ireland, Spain, Slovakia and Taiwan) entitled Validation Study of the Sacrificial Love/</w:t>
      </w:r>
      <w:proofErr w:type="spellStart"/>
      <w:r w:rsidRPr="006D5E1F">
        <w:rPr>
          <w:rStyle w:val="Hypertextovprepojenie"/>
          <w:rFonts w:cstheme="minorHAnsi"/>
          <w:color w:val="auto"/>
          <w:sz w:val="16"/>
          <w:szCs w:val="16"/>
          <w:u w:val="none"/>
          <w:lang w:val="en-GB"/>
        </w:rPr>
        <w:t>Agapé</w:t>
      </w:r>
      <w:proofErr w:type="spellEnd"/>
      <w:r w:rsidRPr="006D5E1F">
        <w:rPr>
          <w:rStyle w:val="Hypertextovprepojenie"/>
          <w:rFonts w:cstheme="minorHAnsi"/>
          <w:color w:val="auto"/>
          <w:sz w:val="16"/>
          <w:szCs w:val="16"/>
          <w:u w:val="none"/>
          <w:lang w:val="en-GB"/>
        </w:rPr>
        <w:t xml:space="preserve"> Scale; a training course on Forgiveness Therapy and </w:t>
      </w:r>
      <w:r w:rsidRPr="006D5E1F">
        <w:rPr>
          <w:rStyle w:val="Hypertextovprepojenie"/>
          <w:rFonts w:cstheme="minorHAnsi"/>
          <w:color w:val="auto"/>
          <w:sz w:val="16"/>
          <w:szCs w:val="16"/>
          <w:u w:val="none"/>
          <w:lang w:val="en-GB"/>
        </w:rPr>
        <w:lastRenderedPageBreak/>
        <w:t xml:space="preserve">supervision for doctoral students and teachers. The faculty has a long-standing research collaboration </w:t>
      </w:r>
      <w:proofErr w:type="gramStart"/>
      <w:r w:rsidRPr="006D5E1F">
        <w:rPr>
          <w:rStyle w:val="Hypertextovprepojenie"/>
          <w:rFonts w:cstheme="minorHAnsi"/>
          <w:color w:val="auto"/>
          <w:sz w:val="16"/>
          <w:szCs w:val="16"/>
          <w:u w:val="none"/>
          <w:lang w:val="en-GB"/>
        </w:rPr>
        <w:t>in the area of</w:t>
      </w:r>
      <w:proofErr w:type="gramEnd"/>
      <w:r w:rsidRPr="006D5E1F">
        <w:rPr>
          <w:rStyle w:val="Hypertextovprepojenie"/>
          <w:rFonts w:cstheme="minorHAnsi"/>
          <w:color w:val="auto"/>
          <w:sz w:val="16"/>
          <w:szCs w:val="16"/>
          <w:u w:val="none"/>
          <w:lang w:val="en-GB"/>
        </w:rPr>
        <w:t xml:space="preserve"> social-emotional health, which has been reflected in dissertation topics, with Professor M. J. Furlong (University of California, Santa Barbara, USA).   </w:t>
      </w:r>
    </w:p>
    <w:p w14:paraId="063C82A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FE73A89" w14:textId="5A6E3A4E" w:rsidR="00877997"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eastAsia="Times New Roman" w:cs="Times New Roman"/>
          <w:color w:val="FF0000"/>
          <w:sz w:val="16"/>
          <w:szCs w:val="16"/>
          <w:lang w:val="en-GB" w:eastAsia="sk-SK"/>
        </w:rPr>
      </w:pPr>
      <w:r w:rsidRPr="006D5E1F">
        <w:rPr>
          <w:rStyle w:val="Hypertextovprepojenie"/>
          <w:rFonts w:cstheme="minorHAnsi"/>
          <w:color w:val="auto"/>
          <w:sz w:val="16"/>
          <w:szCs w:val="16"/>
          <w:u w:val="none"/>
          <w:lang w:val="en-GB"/>
        </w:rPr>
        <w:t xml:space="preserve">The intensive linking of research, diagnostic and educational interventions, including professional lectures and training modules, is the result of a long-term collaboration with Assoc. M. </w:t>
      </w:r>
      <w:proofErr w:type="spellStart"/>
      <w:r w:rsidRPr="006D5E1F">
        <w:rPr>
          <w:rStyle w:val="Hypertextovprepojenie"/>
          <w:rFonts w:cstheme="minorHAnsi"/>
          <w:color w:val="auto"/>
          <w:sz w:val="16"/>
          <w:szCs w:val="16"/>
          <w:u w:val="none"/>
          <w:lang w:val="en-GB"/>
        </w:rPr>
        <w:t>Caravolas</w:t>
      </w:r>
      <w:proofErr w:type="spellEnd"/>
      <w:r w:rsidRPr="006D5E1F">
        <w:rPr>
          <w:rStyle w:val="Hypertextovprepojenie"/>
          <w:rFonts w:cstheme="minorHAnsi"/>
          <w:color w:val="auto"/>
          <w:sz w:val="16"/>
          <w:szCs w:val="16"/>
          <w:u w:val="none"/>
          <w:lang w:val="en-GB"/>
        </w:rPr>
        <w:t>, PhD (Bangor University, Bangor, Wales, UK) in The Multilanguage Assessment Battery of Early Literacy project, including the MABEL diagnostic battery and the creation of an online version of the child assessment.</w:t>
      </w:r>
      <w:r w:rsidR="00877997" w:rsidRPr="002658B0">
        <w:rPr>
          <w:rFonts w:ascii="Calibri" w:hAnsi="Calibri" w:cs="Calibri"/>
          <w:color w:val="000000"/>
          <w:sz w:val="16"/>
          <w:szCs w:val="16"/>
          <w:shd w:val="clear" w:color="auto" w:fill="FFFFFF"/>
          <w:lang w:val="en-GB"/>
        </w:rPr>
        <w:t xml:space="preserve"> </w:t>
      </w:r>
    </w:p>
    <w:p w14:paraId="00CB4F0D" w14:textId="77777777" w:rsidR="0027738D" w:rsidRPr="002658B0" w:rsidRDefault="002773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A3902A8"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3E807C4" w14:textId="53A4576E"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E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of the possibilities for social, sports, cultural, spiritual and social activities.</w:t>
      </w:r>
      <w:r w:rsidR="0085194C" w:rsidRPr="002658B0">
        <w:rPr>
          <w:rFonts w:cstheme="minorHAnsi"/>
          <w:sz w:val="16"/>
          <w:szCs w:val="16"/>
          <w:lang w:val="en-GB"/>
        </w:rPr>
        <w:t xml:space="preserve"> </w:t>
      </w:r>
    </w:p>
    <w:p w14:paraId="77C36AD9" w14:textId="77777777" w:rsidR="009C3FF8" w:rsidRPr="002658B0" w:rsidRDefault="009C3FF8"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3878FAA"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All activities for PEVŠ students are published on Facebook, Instagram. </w:t>
      </w:r>
    </w:p>
    <w:p w14:paraId="4BE3AC2B" w14:textId="029F2449" w:rsidR="00E659BA"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hyperlink r:id="rId40" w:history="1">
        <w:r w:rsidRPr="002658B0">
          <w:rPr>
            <w:rStyle w:val="Hypertextovprepojenie"/>
            <w:sz w:val="16"/>
            <w:szCs w:val="16"/>
            <w:lang w:val="en-GB"/>
          </w:rPr>
          <w:t xml:space="preserve">Paneurópska vysoká škola - </w:t>
        </w:r>
        <w:proofErr w:type="spellStart"/>
        <w:r w:rsidRPr="002658B0">
          <w:rPr>
            <w:rStyle w:val="Hypertextovprepojenie"/>
            <w:sz w:val="16"/>
            <w:szCs w:val="16"/>
            <w:lang w:val="en-GB"/>
          </w:rPr>
          <w:t>Domov</w:t>
        </w:r>
        <w:proofErr w:type="spellEnd"/>
        <w:r w:rsidRPr="002658B0">
          <w:rPr>
            <w:rStyle w:val="Hypertextovprepojenie"/>
            <w:sz w:val="16"/>
            <w:szCs w:val="16"/>
            <w:lang w:val="en-GB"/>
          </w:rPr>
          <w:t xml:space="preserve"> | Facebook</w:t>
        </w:r>
      </w:hyperlink>
    </w:p>
    <w:p w14:paraId="0D527059" w14:textId="6BE1228E"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1" w:history="1">
        <w:r w:rsidRPr="002658B0">
          <w:rPr>
            <w:rStyle w:val="Hypertextovprepojenie"/>
            <w:sz w:val="16"/>
            <w:szCs w:val="16"/>
            <w:lang w:val="en-GB"/>
          </w:rPr>
          <w:t xml:space="preserve">Paneurópska vysoká škola PEVŠ (@paneuropska_vysoka_skola) • </w:t>
        </w:r>
        <w:proofErr w:type="spellStart"/>
        <w:r w:rsidRPr="002658B0">
          <w:rPr>
            <w:rStyle w:val="Hypertextovprepojenie"/>
            <w:sz w:val="16"/>
            <w:szCs w:val="16"/>
            <w:lang w:val="en-GB"/>
          </w:rPr>
          <w:t>Fotky</w:t>
        </w:r>
        <w:proofErr w:type="spellEnd"/>
        <w:r w:rsidRPr="002658B0">
          <w:rPr>
            <w:rStyle w:val="Hypertextovprepojenie"/>
            <w:sz w:val="16"/>
            <w:szCs w:val="16"/>
            <w:lang w:val="en-GB"/>
          </w:rPr>
          <w:t xml:space="preserve"> a </w:t>
        </w:r>
        <w:proofErr w:type="spellStart"/>
        <w:r w:rsidRPr="002658B0">
          <w:rPr>
            <w:rStyle w:val="Hypertextovprepojenie"/>
            <w:sz w:val="16"/>
            <w:szCs w:val="16"/>
            <w:lang w:val="en-GB"/>
          </w:rPr>
          <w:t>videá</w:t>
        </w:r>
        <w:proofErr w:type="spellEnd"/>
        <w:r w:rsidRPr="002658B0">
          <w:rPr>
            <w:rStyle w:val="Hypertextovprepojenie"/>
            <w:sz w:val="16"/>
            <w:szCs w:val="16"/>
            <w:lang w:val="en-GB"/>
          </w:rPr>
          <w:t xml:space="preserve"> na </w:t>
        </w:r>
        <w:proofErr w:type="spellStart"/>
        <w:r w:rsidRPr="002658B0">
          <w:rPr>
            <w:rStyle w:val="Hypertextovprepojenie"/>
            <w:sz w:val="16"/>
            <w:szCs w:val="16"/>
            <w:lang w:val="en-GB"/>
          </w:rPr>
          <w:t>Instagrame</w:t>
        </w:r>
        <w:proofErr w:type="spellEnd"/>
      </w:hyperlink>
    </w:p>
    <w:p w14:paraId="49C551F0" w14:textId="77777777"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34323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8789D61" w14:textId="630A6FE1" w:rsidR="005D3722"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 </w:t>
      </w:r>
      <w:proofErr w:type="gramStart"/>
      <w:r w:rsidRPr="002658B0">
        <w:rPr>
          <w:rFonts w:cstheme="minorHAnsi"/>
          <w:sz w:val="16"/>
          <w:szCs w:val="16"/>
          <w:lang w:val="en-GB"/>
        </w:rPr>
        <w:t xml:space="preserve">F  </w:t>
      </w:r>
      <w:r w:rsidR="0021638E" w:rsidRPr="002658B0">
        <w:rPr>
          <w:rFonts w:cstheme="minorHAnsi"/>
          <w:sz w:val="16"/>
          <w:szCs w:val="16"/>
          <w:lang w:val="en-GB"/>
        </w:rPr>
        <w:t>Possibilities</w:t>
      </w:r>
      <w:proofErr w:type="gramEnd"/>
      <w:r w:rsidR="0021638E" w:rsidRPr="002658B0">
        <w:rPr>
          <w:rFonts w:cstheme="minorHAnsi"/>
          <w:sz w:val="16"/>
          <w:szCs w:val="16"/>
          <w:lang w:val="en-GB"/>
        </w:rPr>
        <w:t xml:space="preserve"> and conditions for participation of the study programme students in mobilities and internships (indicating contact details), application instructions, rules for recognition of this education</w:t>
      </w:r>
      <w:r w:rsidR="008F5165" w:rsidRPr="002658B0">
        <w:rPr>
          <w:rFonts w:cstheme="minorHAnsi"/>
          <w:sz w:val="16"/>
          <w:szCs w:val="16"/>
          <w:lang w:val="en-GB"/>
        </w:rPr>
        <w:t xml:space="preserve">. </w:t>
      </w:r>
    </w:p>
    <w:p w14:paraId="2272F2E4" w14:textId="77777777" w:rsidR="0021638E" w:rsidRPr="002658B0" w:rsidRDefault="0021638E" w:rsidP="00E659BA">
      <w:pPr>
        <w:pStyle w:val="Odsekzoznamu"/>
        <w:autoSpaceDE w:val="0"/>
        <w:autoSpaceDN w:val="0"/>
        <w:adjustRightInd w:val="0"/>
        <w:spacing w:after="0" w:line="240" w:lineRule="auto"/>
        <w:ind w:left="0"/>
        <w:jc w:val="both"/>
        <w:rPr>
          <w:rFonts w:cstheme="minorHAnsi"/>
          <w:sz w:val="16"/>
          <w:szCs w:val="16"/>
          <w:lang w:val="en-GB"/>
        </w:rPr>
      </w:pPr>
    </w:p>
    <w:p w14:paraId="4F23F5EF"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r w:rsidRPr="006D5E1F">
        <w:rPr>
          <w:sz w:val="16"/>
          <w:szCs w:val="16"/>
          <w:lang w:val="en-GB"/>
        </w:rPr>
        <w:t>Mobility and internships are carried out by the Department of International Relations.</w:t>
      </w:r>
    </w:p>
    <w:p w14:paraId="2FDE95A2" w14:textId="319EA4C5" w:rsidR="00656D2C" w:rsidRPr="002658B0"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2" w:history="1">
        <w:proofErr w:type="spellStart"/>
        <w:r w:rsidRPr="002658B0">
          <w:rPr>
            <w:rStyle w:val="Hypertextovprepojenie"/>
            <w:sz w:val="16"/>
            <w:szCs w:val="16"/>
            <w:lang w:val="en-GB"/>
          </w:rPr>
          <w:t>Medzinárodné</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vzťahy</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našej</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školy</w:t>
        </w:r>
        <w:proofErr w:type="spellEnd"/>
        <w:r w:rsidRPr="002658B0">
          <w:rPr>
            <w:rStyle w:val="Hypertextovprepojenie"/>
            <w:sz w:val="16"/>
            <w:szCs w:val="16"/>
            <w:lang w:val="en-GB"/>
          </w:rPr>
          <w:t xml:space="preserve"> | Paneurópska VŠ (paneurouni.com)</w:t>
        </w:r>
      </w:hyperlink>
    </w:p>
    <w:p w14:paraId="56837F3B" w14:textId="0DB4E50F"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6FC43621" w14:textId="555D8D58"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01043E77" w14:textId="77777777"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DBDBA7F" w14:textId="0BB83BC0" w:rsidR="00FA6611" w:rsidRPr="002658B0" w:rsidRDefault="00FA6611" w:rsidP="007C1C0C">
      <w:pPr>
        <w:autoSpaceDE w:val="0"/>
        <w:autoSpaceDN w:val="0"/>
        <w:adjustRightInd w:val="0"/>
        <w:spacing w:after="0" w:line="240" w:lineRule="auto"/>
        <w:rPr>
          <w:rFonts w:cstheme="minorHAnsi"/>
          <w:b/>
          <w:bCs/>
          <w:sz w:val="16"/>
          <w:szCs w:val="16"/>
          <w:lang w:val="en-GB"/>
        </w:rPr>
      </w:pPr>
    </w:p>
    <w:p w14:paraId="35D8E24F" w14:textId="77777777" w:rsidR="00E031F5" w:rsidRPr="002658B0" w:rsidRDefault="00E031F5" w:rsidP="007C1C0C">
      <w:pPr>
        <w:autoSpaceDE w:val="0"/>
        <w:autoSpaceDN w:val="0"/>
        <w:adjustRightInd w:val="0"/>
        <w:spacing w:after="0" w:line="240" w:lineRule="auto"/>
        <w:rPr>
          <w:rFonts w:cstheme="minorHAnsi"/>
          <w:b/>
          <w:bCs/>
          <w:sz w:val="16"/>
          <w:szCs w:val="16"/>
          <w:lang w:val="en-GB"/>
        </w:rPr>
      </w:pPr>
    </w:p>
    <w:p w14:paraId="5EC1E7AE" w14:textId="3A1B7421" w:rsidR="00E031F5" w:rsidRPr="002658B0" w:rsidRDefault="0021638E" w:rsidP="00F0147B">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Required abilities and admission requirements for the study programme applicants</w:t>
      </w:r>
    </w:p>
    <w:p w14:paraId="362810DB" w14:textId="77777777" w:rsidR="0021638E" w:rsidRPr="002658B0" w:rsidRDefault="0021638E" w:rsidP="0021638E">
      <w:pPr>
        <w:pStyle w:val="Odsekzoznamu"/>
        <w:autoSpaceDE w:val="0"/>
        <w:autoSpaceDN w:val="0"/>
        <w:adjustRightInd w:val="0"/>
        <w:spacing w:after="0" w:line="240" w:lineRule="auto"/>
        <w:ind w:left="360"/>
        <w:rPr>
          <w:rFonts w:cstheme="minorHAnsi"/>
          <w:sz w:val="16"/>
          <w:szCs w:val="16"/>
          <w:lang w:val="en-GB"/>
        </w:rPr>
      </w:pPr>
    </w:p>
    <w:p w14:paraId="77CDAE8D" w14:textId="1FD1F14B" w:rsidR="00200599" w:rsidRPr="002658B0" w:rsidRDefault="002842EC" w:rsidP="0021638E">
      <w:pPr>
        <w:autoSpaceDE w:val="0"/>
        <w:autoSpaceDN w:val="0"/>
        <w:adjustRightInd w:val="0"/>
        <w:spacing w:after="0" w:line="240" w:lineRule="auto"/>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Required</w:t>
      </w:r>
      <w:proofErr w:type="gramEnd"/>
      <w:r w:rsidR="0021638E" w:rsidRPr="002658B0">
        <w:rPr>
          <w:rFonts w:cstheme="minorHAnsi"/>
          <w:sz w:val="16"/>
          <w:szCs w:val="16"/>
          <w:lang w:val="en-GB"/>
        </w:rPr>
        <w:t xml:space="preserve"> abilities and necessary admission requirements.</w:t>
      </w:r>
      <w:r w:rsidR="00200599" w:rsidRPr="002658B0">
        <w:rPr>
          <w:rFonts w:cstheme="minorHAnsi"/>
          <w:sz w:val="16"/>
          <w:szCs w:val="16"/>
          <w:lang w:val="en-GB"/>
        </w:rPr>
        <w:t xml:space="preserve"> </w:t>
      </w:r>
    </w:p>
    <w:p w14:paraId="28A1E39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The required abilities and prerequisites for admission are defined in the Admissions Policy, which is published on the faculties' website. </w:t>
      </w:r>
    </w:p>
    <w:p w14:paraId="50953118" w14:textId="65A4EFBF"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Link to the policy: </w:t>
      </w:r>
      <w:r w:rsidR="001D197B" w:rsidRPr="002658B0">
        <w:rPr>
          <w:rFonts w:cstheme="minorHAnsi"/>
          <w:sz w:val="16"/>
          <w:szCs w:val="16"/>
          <w:lang w:val="en-GB"/>
        </w:rPr>
        <w:t xml:space="preserve"> </w:t>
      </w:r>
    </w:p>
    <w:p w14:paraId="2356FD2C" w14:textId="77777777" w:rsidR="00BB609C"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3" w:history="1">
        <w:r w:rsidRPr="00916389">
          <w:rPr>
            <w:rStyle w:val="Hypertextovprepojenie"/>
            <w:rFonts w:cstheme="minorHAnsi"/>
            <w:sz w:val="16"/>
            <w:szCs w:val="16"/>
            <w:lang w:val="en-GB"/>
          </w:rPr>
          <w:t>https://www.paneurouni.com/wp-content/uploads/2017/03/fps_zasady_prij_konanie_2022_2023.pdf</w:t>
        </w:r>
      </w:hyperlink>
    </w:p>
    <w:p w14:paraId="7CBF3DE8" w14:textId="730878D1" w:rsidR="00ED5CA3" w:rsidRPr="002658B0" w:rsidRDefault="00ED5CA3"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91C09DF" w14:textId="73B3ACC4" w:rsidR="002842EC" w:rsidRPr="002658B0" w:rsidRDefault="002842EC"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EF7C59A" w14:textId="77777777" w:rsidR="002842EC" w:rsidRPr="002658B0" w:rsidRDefault="002842EC"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8695058"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323A7FA" w14:textId="5680D10C"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Admission procedures</w:t>
      </w:r>
      <w:r w:rsidR="00200599" w:rsidRPr="002658B0">
        <w:rPr>
          <w:rFonts w:cstheme="minorHAnsi"/>
          <w:sz w:val="16"/>
          <w:szCs w:val="16"/>
          <w:lang w:val="en-GB"/>
        </w:rPr>
        <w:t xml:space="preserve">. </w:t>
      </w:r>
    </w:p>
    <w:p w14:paraId="2DF7D0DB"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Admission to study is according to the Principles of the Admission Procedure and the Study and Examination Regulations of the PEVŠ Article 3 to Article 8.  </w:t>
      </w:r>
    </w:p>
    <w:p w14:paraId="279BDC06" w14:textId="17143688"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Link to the principles</w:t>
      </w:r>
      <w:r w:rsidR="001D197B" w:rsidRPr="002658B0">
        <w:rPr>
          <w:rFonts w:cstheme="minorHAnsi"/>
          <w:sz w:val="16"/>
          <w:szCs w:val="16"/>
          <w:lang w:val="en-GB"/>
        </w:rPr>
        <w:t xml:space="preserve">: </w:t>
      </w:r>
    </w:p>
    <w:p w14:paraId="7AD1D7BA" w14:textId="77777777" w:rsidR="00BB609C"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4" w:history="1">
        <w:r w:rsidRPr="00916389">
          <w:rPr>
            <w:rStyle w:val="Hypertextovprepojenie"/>
            <w:rFonts w:cstheme="minorHAnsi"/>
            <w:sz w:val="16"/>
            <w:szCs w:val="16"/>
            <w:lang w:val="en-GB"/>
          </w:rPr>
          <w:t>https://www.paneurouni.com/wp-content/uploads/2017/03/fps_zasady_prij_konanie_2022_2023.pdf</w:t>
        </w:r>
      </w:hyperlink>
    </w:p>
    <w:p w14:paraId="0827C0E8" w14:textId="270FCC4F" w:rsidR="00ED5CA3" w:rsidRPr="002658B0" w:rsidRDefault="00ED5CA3"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69A49A9" w14:textId="4808C81D"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3F1D3B5"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41711FC"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8B37EA5" w14:textId="3A94AAB6"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21638E" w:rsidRPr="002658B0">
        <w:rPr>
          <w:rFonts w:cstheme="minorHAnsi"/>
          <w:sz w:val="16"/>
          <w:szCs w:val="16"/>
          <w:lang w:val="en-GB"/>
        </w:rPr>
        <w:t>Results of the admission process over the last period</w:t>
      </w:r>
      <w:r w:rsidR="00910044" w:rsidRPr="002658B0">
        <w:rPr>
          <w:rFonts w:cstheme="minorHAnsi"/>
          <w:sz w:val="16"/>
          <w:szCs w:val="16"/>
          <w:lang w:val="en-GB"/>
        </w:rPr>
        <w:t xml:space="preserve">. </w:t>
      </w:r>
    </w:p>
    <w:p w14:paraId="7B3AB1C4" w14:textId="5A3D067E" w:rsidR="002842EC" w:rsidRPr="002658B0" w:rsidRDefault="006D5E1F"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 decision on the outcome of the admission procedure is issued </w:t>
      </w:r>
      <w:proofErr w:type="gramStart"/>
      <w:r w:rsidRPr="006D5E1F">
        <w:rPr>
          <w:rFonts w:cstheme="minorHAnsi"/>
          <w:sz w:val="16"/>
          <w:szCs w:val="16"/>
          <w:lang w:val="en-GB"/>
        </w:rPr>
        <w:t>on the basis of</w:t>
      </w:r>
      <w:proofErr w:type="gramEnd"/>
      <w:r w:rsidRPr="006D5E1F">
        <w:rPr>
          <w:rFonts w:cstheme="minorHAnsi"/>
          <w:sz w:val="16"/>
          <w:szCs w:val="16"/>
          <w:lang w:val="en-GB"/>
        </w:rPr>
        <w:t xml:space="preserve"> the assessment of the fulfilment of the requirements set out in the Admissions Policy. If the decision is positive and the tuition fee is paid, the applicant is entitled to enrol </w:t>
      </w:r>
      <w:proofErr w:type="gramStart"/>
      <w:r w:rsidRPr="006D5E1F">
        <w:rPr>
          <w:rFonts w:cstheme="minorHAnsi"/>
          <w:sz w:val="16"/>
          <w:szCs w:val="16"/>
          <w:lang w:val="en-GB"/>
        </w:rPr>
        <w:t>in the course of</w:t>
      </w:r>
      <w:proofErr w:type="gramEnd"/>
      <w:r w:rsidRPr="006D5E1F">
        <w:rPr>
          <w:rFonts w:cstheme="minorHAnsi"/>
          <w:sz w:val="16"/>
          <w:szCs w:val="16"/>
          <w:lang w:val="en-GB"/>
        </w:rPr>
        <w:t xml:space="preserve"> studies according to Article 8 of the Study and Examination Regulations.       </w:t>
      </w:r>
    </w:p>
    <w:p w14:paraId="681DA65F"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65AB51" w14:textId="14B0827E" w:rsidR="003C21E5" w:rsidRPr="002658B0" w:rsidRDefault="003C21E5" w:rsidP="00200599">
      <w:pPr>
        <w:autoSpaceDE w:val="0"/>
        <w:autoSpaceDN w:val="0"/>
        <w:adjustRightInd w:val="0"/>
        <w:spacing w:after="0" w:line="240" w:lineRule="auto"/>
        <w:rPr>
          <w:rFonts w:cstheme="minorHAnsi"/>
          <w:sz w:val="16"/>
          <w:szCs w:val="16"/>
          <w:lang w:val="en-GB"/>
        </w:rPr>
      </w:pPr>
    </w:p>
    <w:p w14:paraId="528AC56F" w14:textId="77777777" w:rsidR="009C3FF8" w:rsidRPr="002658B0" w:rsidRDefault="009C3FF8" w:rsidP="00200599">
      <w:pPr>
        <w:autoSpaceDE w:val="0"/>
        <w:autoSpaceDN w:val="0"/>
        <w:adjustRightInd w:val="0"/>
        <w:spacing w:after="0" w:line="240" w:lineRule="auto"/>
        <w:rPr>
          <w:rFonts w:cstheme="minorHAnsi"/>
          <w:sz w:val="16"/>
          <w:szCs w:val="16"/>
          <w:lang w:val="en-GB"/>
        </w:rPr>
      </w:pPr>
    </w:p>
    <w:p w14:paraId="19EABE8F" w14:textId="296D8950" w:rsidR="00200599" w:rsidRPr="002658B0" w:rsidRDefault="0021638E" w:rsidP="00F0147B">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Feedback on the quality of provided education</w:t>
      </w:r>
      <w:r w:rsidR="00200599" w:rsidRPr="002658B0">
        <w:rPr>
          <w:rFonts w:cstheme="minorHAnsi"/>
          <w:b/>
          <w:bCs/>
          <w:sz w:val="24"/>
          <w:szCs w:val="24"/>
          <w:lang w:val="en-GB"/>
        </w:rPr>
        <w:t xml:space="preserve"> </w:t>
      </w:r>
    </w:p>
    <w:p w14:paraId="71041EC4" w14:textId="77777777" w:rsidR="003C21E5" w:rsidRPr="002658B0" w:rsidRDefault="003C21E5" w:rsidP="002842EC">
      <w:pPr>
        <w:pStyle w:val="Odsekzoznamu"/>
        <w:autoSpaceDE w:val="0"/>
        <w:autoSpaceDN w:val="0"/>
        <w:adjustRightInd w:val="0"/>
        <w:spacing w:after="0" w:line="240" w:lineRule="auto"/>
        <w:ind w:left="0"/>
        <w:rPr>
          <w:rFonts w:cstheme="minorHAnsi"/>
          <w:sz w:val="16"/>
          <w:szCs w:val="16"/>
          <w:lang w:val="en-GB"/>
        </w:rPr>
      </w:pPr>
    </w:p>
    <w:p w14:paraId="52732C0E" w14:textId="77777777" w:rsidR="005D3362" w:rsidRDefault="002842EC" w:rsidP="005D3362">
      <w:pPr>
        <w:pStyle w:val="Odsekzoznamu"/>
        <w:autoSpaceDE w:val="0"/>
        <w:autoSpaceDN w:val="0"/>
        <w:adjustRightInd w:val="0"/>
        <w:spacing w:after="0" w:line="240" w:lineRule="auto"/>
        <w:ind w:left="0"/>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Procedures</w:t>
      </w:r>
      <w:proofErr w:type="gramEnd"/>
      <w:r w:rsidR="0021638E" w:rsidRPr="002658B0">
        <w:rPr>
          <w:rFonts w:cstheme="minorHAnsi"/>
          <w:sz w:val="16"/>
          <w:szCs w:val="16"/>
          <w:lang w:val="en-GB"/>
        </w:rPr>
        <w:t xml:space="preserve"> for monitoring and evaluating students' opinions on the study programme quality</w:t>
      </w:r>
      <w:r w:rsidR="00200599" w:rsidRPr="002658B0">
        <w:rPr>
          <w:rFonts w:cstheme="minorHAnsi"/>
          <w:sz w:val="16"/>
          <w:szCs w:val="16"/>
          <w:lang w:val="en-GB"/>
        </w:rPr>
        <w:t xml:space="preserve">. </w:t>
      </w:r>
    </w:p>
    <w:p w14:paraId="276DF572"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5" w:history="1">
        <w:r>
          <w:rPr>
            <w:rStyle w:val="Hypertextovprepojenie"/>
            <w:rFonts w:cstheme="minorHAnsi"/>
            <w:sz w:val="16"/>
            <w:szCs w:val="16"/>
          </w:rPr>
          <w:t>https://www.paneurouni.com/wp-content/uploads/2022/06/nova_smernica_3_2022_pevs_hodnotenie_vzdelavacej_cinnosti_studentmi_absolventmi_final.pdf</w:t>
        </w:r>
      </w:hyperlink>
    </w:p>
    <w:p w14:paraId="406DE085"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24B1A71"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6424FDF"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8FEEA4A"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66EEF46"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28DE3AD4"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p>
    <w:p w14:paraId="7083AE28"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proofErr w:type="gramStart"/>
      <w:r>
        <w:rPr>
          <w:rFonts w:cstheme="minorHAnsi"/>
          <w:sz w:val="16"/>
          <w:szCs w:val="16"/>
          <w:lang w:val="en-GB"/>
        </w:rPr>
        <w:t>B  Results</w:t>
      </w:r>
      <w:proofErr w:type="gramEnd"/>
      <w:r>
        <w:rPr>
          <w:rFonts w:cstheme="minorHAnsi"/>
          <w:sz w:val="16"/>
          <w:szCs w:val="16"/>
          <w:lang w:val="en-GB"/>
        </w:rPr>
        <w:t xml:space="preserve"> of student feedback and related measures to improve the study programme quality. </w:t>
      </w:r>
    </w:p>
    <w:p w14:paraId="06BD17E4"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6" w:history="1">
        <w:r>
          <w:rPr>
            <w:rStyle w:val="Hypertextovprepojenie"/>
            <w:rFonts w:cstheme="minorHAnsi"/>
            <w:sz w:val="16"/>
            <w:szCs w:val="16"/>
          </w:rPr>
          <w:t>https://www.paneurouni.com/wp-content/uploads/2022/11/dotaznik_kvalita_studenti_2022.pdf</w:t>
        </w:r>
      </w:hyperlink>
    </w:p>
    <w:p w14:paraId="1F4A33E9"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CB64051"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6CE58FC"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538BB99"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C81C6C1"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29B2C2B7"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p>
    <w:p w14:paraId="49E4AFD6"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r>
        <w:rPr>
          <w:rFonts w:cstheme="minorHAnsi"/>
          <w:sz w:val="16"/>
          <w:szCs w:val="16"/>
          <w:lang w:val="en-GB"/>
        </w:rPr>
        <w:t xml:space="preserve">C Results of graduate feedback and related measures to improve the study programme quality. </w:t>
      </w:r>
    </w:p>
    <w:p w14:paraId="653A77E9"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7" w:history="1">
        <w:r>
          <w:rPr>
            <w:rStyle w:val="Hypertextovprepojenie"/>
            <w:rFonts w:cstheme="minorHAnsi"/>
            <w:sz w:val="16"/>
            <w:szCs w:val="16"/>
          </w:rPr>
          <w:t>https://www.paneurouni.com/wp-content/uploads/2022/11/dotaznik_vyhodnotenie_absolventi.pdf</w:t>
        </w:r>
      </w:hyperlink>
    </w:p>
    <w:p w14:paraId="0F171750"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0C91E27" w14:textId="5E968A38"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416E32"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8AC1E54"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5B891872" w14:textId="77777777" w:rsidR="009C3FF8" w:rsidRPr="002658B0" w:rsidRDefault="009C3FF8" w:rsidP="006F3648">
      <w:pPr>
        <w:pStyle w:val="Odsekzoznamu"/>
        <w:autoSpaceDE w:val="0"/>
        <w:autoSpaceDN w:val="0"/>
        <w:adjustRightInd w:val="0"/>
        <w:spacing w:after="0" w:line="240" w:lineRule="auto"/>
        <w:rPr>
          <w:rFonts w:cstheme="minorHAnsi"/>
          <w:b/>
          <w:bCs/>
          <w:sz w:val="16"/>
          <w:szCs w:val="16"/>
          <w:lang w:val="en-GB"/>
        </w:rPr>
      </w:pPr>
    </w:p>
    <w:p w14:paraId="6C1AFD2F" w14:textId="73819FEF" w:rsidR="00E55AA8" w:rsidRPr="002658B0" w:rsidRDefault="0021638E" w:rsidP="00F0147B">
      <w:pPr>
        <w:pStyle w:val="Odsekzoznamu"/>
        <w:numPr>
          <w:ilvl w:val="0"/>
          <w:numId w:val="2"/>
        </w:numPr>
        <w:spacing w:after="0" w:line="240" w:lineRule="auto"/>
        <w:rPr>
          <w:rFonts w:cstheme="minorHAnsi"/>
          <w:b/>
          <w:sz w:val="16"/>
          <w:szCs w:val="16"/>
          <w:lang w:val="en-GB"/>
        </w:rPr>
      </w:pPr>
      <w:r w:rsidRPr="002658B0">
        <w:rPr>
          <w:rFonts w:cstheme="minorHAnsi"/>
          <w:b/>
          <w:bCs/>
          <w:sz w:val="24"/>
          <w:szCs w:val="24"/>
          <w:lang w:val="en-GB"/>
        </w:rPr>
        <w:t xml:space="preserve">References to other relevant internal regulations and information concerning the study or the study programme student </w:t>
      </w:r>
      <w:r w:rsidRPr="002658B0">
        <w:rPr>
          <w:rFonts w:cstheme="minorHAnsi"/>
          <w:bCs/>
          <w:sz w:val="20"/>
          <w:szCs w:val="24"/>
          <w:lang w:val="en-GB"/>
        </w:rPr>
        <w:t>(</w:t>
      </w:r>
      <w:proofErr w:type="spellStart"/>
      <w:r w:rsidRPr="002658B0">
        <w:rPr>
          <w:rFonts w:cstheme="minorHAnsi"/>
          <w:bCs/>
          <w:sz w:val="20"/>
          <w:szCs w:val="24"/>
          <w:lang w:val="en-GB"/>
        </w:rPr>
        <w:t>e.g</w:t>
      </w:r>
      <w:proofErr w:type="spellEnd"/>
      <w:r w:rsidRPr="002658B0">
        <w:rPr>
          <w:rFonts w:cstheme="minorHAnsi"/>
          <w:bCs/>
          <w:sz w:val="20"/>
          <w:szCs w:val="24"/>
          <w:lang w:val="en-GB"/>
        </w:rPr>
        <w:t xml:space="preserve"> study guide, accommodation regulations, fee directive, guidelines for student loans, etc.).</w:t>
      </w:r>
      <w:r w:rsidRPr="002658B0">
        <w:rPr>
          <w:rFonts w:cstheme="minorHAnsi"/>
          <w:b/>
          <w:bCs/>
          <w:sz w:val="20"/>
          <w:szCs w:val="24"/>
          <w:lang w:val="en-GB"/>
        </w:rPr>
        <w:t xml:space="preserve"> </w:t>
      </w:r>
      <w:r w:rsidR="00D55264" w:rsidRPr="002658B0">
        <w:rPr>
          <w:rFonts w:cstheme="minorHAnsi"/>
          <w:bCs/>
          <w:sz w:val="12"/>
          <w:szCs w:val="16"/>
          <w:lang w:val="en-GB"/>
        </w:rPr>
        <w:t xml:space="preserve"> </w:t>
      </w:r>
    </w:p>
    <w:p w14:paraId="7A6B8B70" w14:textId="48A95CB5" w:rsidR="00E55AA8" w:rsidRPr="002658B0" w:rsidRDefault="00E55AA8" w:rsidP="00E55AA8">
      <w:pPr>
        <w:spacing w:after="0" w:line="240" w:lineRule="auto"/>
        <w:rPr>
          <w:rFonts w:cstheme="minorHAnsi"/>
          <w:b/>
          <w:sz w:val="16"/>
          <w:szCs w:val="16"/>
          <w:lang w:val="en-GB"/>
        </w:rPr>
      </w:pPr>
    </w:p>
    <w:p w14:paraId="24565962" w14:textId="1FAFBEF9" w:rsidR="00F373A3" w:rsidRPr="002658B0" w:rsidRDefault="00F373A3" w:rsidP="00E55AA8">
      <w:pPr>
        <w:spacing w:after="0" w:line="240" w:lineRule="auto"/>
        <w:rPr>
          <w:rFonts w:cstheme="minorHAnsi"/>
          <w:b/>
          <w:sz w:val="16"/>
          <w:szCs w:val="16"/>
          <w:lang w:val="en-GB"/>
        </w:rPr>
      </w:pPr>
    </w:p>
    <w:p w14:paraId="343E1D0A" w14:textId="4DECE684" w:rsidR="00F373A3" w:rsidRPr="002658B0" w:rsidRDefault="00F373A3" w:rsidP="00E55AA8">
      <w:pPr>
        <w:spacing w:after="0" w:line="240" w:lineRule="auto"/>
        <w:rPr>
          <w:rFonts w:cstheme="minorHAnsi"/>
          <w:b/>
          <w:sz w:val="16"/>
          <w:szCs w:val="16"/>
          <w:lang w:val="en-GB"/>
        </w:rPr>
      </w:pPr>
    </w:p>
    <w:p w14:paraId="145446A6" w14:textId="002708FA" w:rsidR="00F373A3" w:rsidRPr="002658B0" w:rsidRDefault="00F373A3" w:rsidP="00E55AA8">
      <w:pPr>
        <w:spacing w:after="0" w:line="240" w:lineRule="auto"/>
        <w:rPr>
          <w:rFonts w:cstheme="minorHAnsi"/>
          <w:b/>
          <w:sz w:val="16"/>
          <w:szCs w:val="16"/>
          <w:lang w:val="en-GB"/>
        </w:rPr>
      </w:pPr>
    </w:p>
    <w:p w14:paraId="1949ECF4" w14:textId="77777777" w:rsidR="00E55AA8" w:rsidRPr="002658B0" w:rsidRDefault="00E55AA8" w:rsidP="00E55AA8">
      <w:pPr>
        <w:spacing w:after="0" w:line="240" w:lineRule="auto"/>
        <w:rPr>
          <w:rFonts w:cstheme="minorHAnsi"/>
          <w:b/>
          <w:sz w:val="16"/>
          <w:szCs w:val="16"/>
          <w:lang w:val="en-GB"/>
        </w:rPr>
      </w:pPr>
    </w:p>
    <w:p w14:paraId="6805913F" w14:textId="38A1FFD2" w:rsidR="00451E1D" w:rsidRPr="002658B0" w:rsidRDefault="00451E1D" w:rsidP="00451E1D">
      <w:pPr>
        <w:spacing w:after="240"/>
        <w:rPr>
          <w:rFonts w:cstheme="minorHAnsi"/>
          <w:b/>
          <w:sz w:val="16"/>
          <w:szCs w:val="16"/>
          <w:lang w:val="en-GB"/>
        </w:rPr>
      </w:pPr>
    </w:p>
    <w:sectPr w:rsidR="00451E1D" w:rsidRPr="002658B0" w:rsidSect="00D200B7">
      <w:headerReference w:type="default" r:id="rId48"/>
      <w:footerReference w:type="default" r:id="rId4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E0C1" w14:textId="77777777" w:rsidR="004F0A60" w:rsidRDefault="004F0A60" w:rsidP="00111AAB">
      <w:pPr>
        <w:spacing w:after="0" w:line="240" w:lineRule="auto"/>
      </w:pPr>
      <w:r>
        <w:separator/>
      </w:r>
    </w:p>
  </w:endnote>
  <w:endnote w:type="continuationSeparator" w:id="0">
    <w:p w14:paraId="70BDB946" w14:textId="77777777" w:rsidR="004F0A60" w:rsidRDefault="004F0A60"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28582DC8" w:rsidR="00EF7058" w:rsidRPr="00FD0E18" w:rsidRDefault="0021638E">
    <w:pPr>
      <w:pStyle w:val="Pta"/>
      <w:rPr>
        <w:rFonts w:cstheme="minorHAnsi"/>
        <w:i/>
        <w:sz w:val="16"/>
        <w:szCs w:val="16"/>
      </w:rPr>
    </w:pPr>
    <w:r>
      <w:rPr>
        <w:rFonts w:ascii="Arial" w:hAnsi="Arial" w:cs="Arial"/>
        <w:i/>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143A" w14:textId="77777777" w:rsidR="004F0A60" w:rsidRDefault="004F0A60" w:rsidP="00111AAB">
      <w:pPr>
        <w:spacing w:after="0" w:line="240" w:lineRule="auto"/>
      </w:pPr>
      <w:r>
        <w:separator/>
      </w:r>
    </w:p>
  </w:footnote>
  <w:footnote w:type="continuationSeparator" w:id="0">
    <w:p w14:paraId="721AC511" w14:textId="77777777" w:rsidR="004F0A60" w:rsidRDefault="004F0A60"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39B870D0" w:rsidR="00EF7058" w:rsidRPr="001031AF" w:rsidRDefault="00EF7058" w:rsidP="001031AF">
    <w:pPr>
      <w:pStyle w:val="Hlavika"/>
      <w:jc w:val="center"/>
      <w:rPr>
        <w:color w:val="0070C0"/>
        <w:sz w:val="20"/>
        <w:szCs w:val="20"/>
      </w:rPr>
    </w:pPr>
    <w:r>
      <w:rPr>
        <w:color w:val="0070C0"/>
        <w:sz w:val="20"/>
        <w:szCs w:val="20"/>
      </w:rPr>
      <w:t xml:space="preserve">PEU – </w:t>
    </w:r>
    <w:proofErr w:type="spellStart"/>
    <w:r>
      <w:rPr>
        <w:color w:val="0070C0"/>
        <w:sz w:val="20"/>
        <w:szCs w:val="20"/>
      </w:rPr>
      <w:t>Desription</w:t>
    </w:r>
    <w:proofErr w:type="spellEnd"/>
    <w:r>
      <w:rPr>
        <w:color w:val="0070C0"/>
        <w:sz w:val="20"/>
        <w:szCs w:val="20"/>
      </w:rPr>
      <w:t xml:space="preserve"> of </w:t>
    </w:r>
    <w:proofErr w:type="spellStart"/>
    <w:r>
      <w:rPr>
        <w:color w:val="0070C0"/>
        <w:sz w:val="20"/>
        <w:szCs w:val="20"/>
      </w:rPr>
      <w:t>the</w:t>
    </w:r>
    <w:proofErr w:type="spellEnd"/>
    <w:r>
      <w:rPr>
        <w:color w:val="0070C0"/>
        <w:sz w:val="20"/>
        <w:szCs w:val="20"/>
      </w:rPr>
      <w:t xml:space="preserve"> study </w:t>
    </w:r>
    <w:proofErr w:type="spellStart"/>
    <w:r>
      <w:rPr>
        <w:color w:val="0070C0"/>
        <w:sz w:val="20"/>
        <w:szCs w:val="20"/>
      </w:rPr>
      <w:t>programme</w:t>
    </w:r>
    <w:proofErr w:type="spellEnd"/>
  </w:p>
  <w:p w14:paraId="37C370C8" w14:textId="5FCA790D" w:rsidR="00EF7058" w:rsidRDefault="00EF70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35484B96"/>
    <w:multiLevelType w:val="hybridMultilevel"/>
    <w:tmpl w:val="0AB4E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55B54A19"/>
    <w:multiLevelType w:val="hybridMultilevel"/>
    <w:tmpl w:val="C798B6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B2F7F51"/>
    <w:multiLevelType w:val="hybridMultilevel"/>
    <w:tmpl w:val="56A2E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73123876">
    <w:abstractNumId w:val="4"/>
  </w:num>
  <w:num w:numId="2" w16cid:durableId="963460083">
    <w:abstractNumId w:val="2"/>
  </w:num>
  <w:num w:numId="3" w16cid:durableId="614292452">
    <w:abstractNumId w:val="3"/>
  </w:num>
  <w:num w:numId="4" w16cid:durableId="641159807">
    <w:abstractNumId w:val="5"/>
  </w:num>
  <w:num w:numId="5" w16cid:durableId="127671263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1367B"/>
    <w:rsid w:val="00014FED"/>
    <w:rsid w:val="00017A79"/>
    <w:rsid w:val="00020C28"/>
    <w:rsid w:val="00024B6D"/>
    <w:rsid w:val="00026F87"/>
    <w:rsid w:val="00027EE5"/>
    <w:rsid w:val="00036941"/>
    <w:rsid w:val="00036AB3"/>
    <w:rsid w:val="0003774B"/>
    <w:rsid w:val="00040B71"/>
    <w:rsid w:val="000413DC"/>
    <w:rsid w:val="0004493F"/>
    <w:rsid w:val="00045186"/>
    <w:rsid w:val="00045FF0"/>
    <w:rsid w:val="0004736F"/>
    <w:rsid w:val="00056989"/>
    <w:rsid w:val="00057181"/>
    <w:rsid w:val="0005765C"/>
    <w:rsid w:val="00061307"/>
    <w:rsid w:val="000613B5"/>
    <w:rsid w:val="00064287"/>
    <w:rsid w:val="0007213E"/>
    <w:rsid w:val="00073F5D"/>
    <w:rsid w:val="00076C46"/>
    <w:rsid w:val="00080064"/>
    <w:rsid w:val="0008044D"/>
    <w:rsid w:val="00080896"/>
    <w:rsid w:val="000821D6"/>
    <w:rsid w:val="00085DC6"/>
    <w:rsid w:val="00086051"/>
    <w:rsid w:val="00086A6A"/>
    <w:rsid w:val="0008708D"/>
    <w:rsid w:val="00087C75"/>
    <w:rsid w:val="00087CD7"/>
    <w:rsid w:val="00093B72"/>
    <w:rsid w:val="00093CEB"/>
    <w:rsid w:val="00097269"/>
    <w:rsid w:val="000A3F8E"/>
    <w:rsid w:val="000A5290"/>
    <w:rsid w:val="000B00AB"/>
    <w:rsid w:val="000B26C2"/>
    <w:rsid w:val="000B5815"/>
    <w:rsid w:val="000B7441"/>
    <w:rsid w:val="000C0CCD"/>
    <w:rsid w:val="000C3152"/>
    <w:rsid w:val="000C36B4"/>
    <w:rsid w:val="000D28C6"/>
    <w:rsid w:val="000D4C98"/>
    <w:rsid w:val="000E152C"/>
    <w:rsid w:val="000F570C"/>
    <w:rsid w:val="001031AF"/>
    <w:rsid w:val="00104D2A"/>
    <w:rsid w:val="00111916"/>
    <w:rsid w:val="00111AAB"/>
    <w:rsid w:val="00114F93"/>
    <w:rsid w:val="00122C6E"/>
    <w:rsid w:val="0012441E"/>
    <w:rsid w:val="00125F2F"/>
    <w:rsid w:val="00131E2C"/>
    <w:rsid w:val="00137788"/>
    <w:rsid w:val="00141990"/>
    <w:rsid w:val="001425FC"/>
    <w:rsid w:val="00144A39"/>
    <w:rsid w:val="00145282"/>
    <w:rsid w:val="0015054C"/>
    <w:rsid w:val="00155CAF"/>
    <w:rsid w:val="00155FD3"/>
    <w:rsid w:val="00161A02"/>
    <w:rsid w:val="001647A4"/>
    <w:rsid w:val="00165A89"/>
    <w:rsid w:val="001673C1"/>
    <w:rsid w:val="00172A82"/>
    <w:rsid w:val="00173E1D"/>
    <w:rsid w:val="001759A8"/>
    <w:rsid w:val="001816E9"/>
    <w:rsid w:val="00182778"/>
    <w:rsid w:val="001909DE"/>
    <w:rsid w:val="001924EB"/>
    <w:rsid w:val="0019418E"/>
    <w:rsid w:val="0019522F"/>
    <w:rsid w:val="001A0122"/>
    <w:rsid w:val="001B16DB"/>
    <w:rsid w:val="001B568C"/>
    <w:rsid w:val="001B7C8C"/>
    <w:rsid w:val="001C2232"/>
    <w:rsid w:val="001C62E1"/>
    <w:rsid w:val="001C693F"/>
    <w:rsid w:val="001C7E7D"/>
    <w:rsid w:val="001D03D8"/>
    <w:rsid w:val="001D197B"/>
    <w:rsid w:val="001D5529"/>
    <w:rsid w:val="001D6EEC"/>
    <w:rsid w:val="001D79D7"/>
    <w:rsid w:val="001E0DEA"/>
    <w:rsid w:val="001E100C"/>
    <w:rsid w:val="001E1585"/>
    <w:rsid w:val="001E4728"/>
    <w:rsid w:val="001E53F3"/>
    <w:rsid w:val="001E60EB"/>
    <w:rsid w:val="001E7761"/>
    <w:rsid w:val="001F15ED"/>
    <w:rsid w:val="001F3EAE"/>
    <w:rsid w:val="001F63CD"/>
    <w:rsid w:val="001F669A"/>
    <w:rsid w:val="001F6E5A"/>
    <w:rsid w:val="00200599"/>
    <w:rsid w:val="00211535"/>
    <w:rsid w:val="00211F85"/>
    <w:rsid w:val="0021405B"/>
    <w:rsid w:val="00215DDB"/>
    <w:rsid w:val="0021638E"/>
    <w:rsid w:val="00230174"/>
    <w:rsid w:val="00231400"/>
    <w:rsid w:val="002341C4"/>
    <w:rsid w:val="00234B8E"/>
    <w:rsid w:val="002353D4"/>
    <w:rsid w:val="00242650"/>
    <w:rsid w:val="00245CA9"/>
    <w:rsid w:val="00247BFE"/>
    <w:rsid w:val="00253EEA"/>
    <w:rsid w:val="002541EF"/>
    <w:rsid w:val="002559E6"/>
    <w:rsid w:val="00256887"/>
    <w:rsid w:val="00260945"/>
    <w:rsid w:val="0026107B"/>
    <w:rsid w:val="00262077"/>
    <w:rsid w:val="00263356"/>
    <w:rsid w:val="002658B0"/>
    <w:rsid w:val="00275A29"/>
    <w:rsid w:val="0027738D"/>
    <w:rsid w:val="002842EC"/>
    <w:rsid w:val="002926D2"/>
    <w:rsid w:val="00292917"/>
    <w:rsid w:val="00295C8A"/>
    <w:rsid w:val="002B0427"/>
    <w:rsid w:val="002B2953"/>
    <w:rsid w:val="002B34F8"/>
    <w:rsid w:val="002B780B"/>
    <w:rsid w:val="002C18AD"/>
    <w:rsid w:val="002C3249"/>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2EB4"/>
    <w:rsid w:val="003230C7"/>
    <w:rsid w:val="00323802"/>
    <w:rsid w:val="00324062"/>
    <w:rsid w:val="00334A31"/>
    <w:rsid w:val="00344204"/>
    <w:rsid w:val="00352B50"/>
    <w:rsid w:val="00353C34"/>
    <w:rsid w:val="003557CA"/>
    <w:rsid w:val="00360651"/>
    <w:rsid w:val="003618DB"/>
    <w:rsid w:val="00365287"/>
    <w:rsid w:val="00370783"/>
    <w:rsid w:val="003733C6"/>
    <w:rsid w:val="00373526"/>
    <w:rsid w:val="00374846"/>
    <w:rsid w:val="0038004B"/>
    <w:rsid w:val="00381D2B"/>
    <w:rsid w:val="0038454B"/>
    <w:rsid w:val="00386524"/>
    <w:rsid w:val="00387B1B"/>
    <w:rsid w:val="0039098D"/>
    <w:rsid w:val="003B5318"/>
    <w:rsid w:val="003B7A23"/>
    <w:rsid w:val="003C1734"/>
    <w:rsid w:val="003C21E5"/>
    <w:rsid w:val="003C34BA"/>
    <w:rsid w:val="003C713D"/>
    <w:rsid w:val="003C7830"/>
    <w:rsid w:val="003D30EC"/>
    <w:rsid w:val="003D33F5"/>
    <w:rsid w:val="003D5258"/>
    <w:rsid w:val="003D637E"/>
    <w:rsid w:val="003D6D98"/>
    <w:rsid w:val="003E3145"/>
    <w:rsid w:val="003E42D6"/>
    <w:rsid w:val="003E67EF"/>
    <w:rsid w:val="003F02AA"/>
    <w:rsid w:val="003F2B57"/>
    <w:rsid w:val="003F3DBE"/>
    <w:rsid w:val="003F4AB7"/>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0012"/>
    <w:rsid w:val="00441141"/>
    <w:rsid w:val="004412F7"/>
    <w:rsid w:val="00442F5C"/>
    <w:rsid w:val="00443E51"/>
    <w:rsid w:val="0044502A"/>
    <w:rsid w:val="00447323"/>
    <w:rsid w:val="00450AEB"/>
    <w:rsid w:val="00450DD1"/>
    <w:rsid w:val="00451E1D"/>
    <w:rsid w:val="0045417A"/>
    <w:rsid w:val="00457933"/>
    <w:rsid w:val="0046106F"/>
    <w:rsid w:val="00461288"/>
    <w:rsid w:val="0046613A"/>
    <w:rsid w:val="0046747F"/>
    <w:rsid w:val="004721BA"/>
    <w:rsid w:val="004755DF"/>
    <w:rsid w:val="00476C3C"/>
    <w:rsid w:val="00481C4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38D1"/>
    <w:rsid w:val="004C7F7B"/>
    <w:rsid w:val="004D3F71"/>
    <w:rsid w:val="004E3395"/>
    <w:rsid w:val="004E5CCF"/>
    <w:rsid w:val="004F0A60"/>
    <w:rsid w:val="004F2F9A"/>
    <w:rsid w:val="004F38AE"/>
    <w:rsid w:val="004F793B"/>
    <w:rsid w:val="00503BDA"/>
    <w:rsid w:val="00507FBF"/>
    <w:rsid w:val="00511D48"/>
    <w:rsid w:val="00516810"/>
    <w:rsid w:val="00516CEB"/>
    <w:rsid w:val="005172CA"/>
    <w:rsid w:val="00524A48"/>
    <w:rsid w:val="005258AC"/>
    <w:rsid w:val="00533DA4"/>
    <w:rsid w:val="00536CEC"/>
    <w:rsid w:val="005404E3"/>
    <w:rsid w:val="005429D4"/>
    <w:rsid w:val="005443FF"/>
    <w:rsid w:val="0054575E"/>
    <w:rsid w:val="00550846"/>
    <w:rsid w:val="00553613"/>
    <w:rsid w:val="0055389A"/>
    <w:rsid w:val="00556D56"/>
    <w:rsid w:val="00560A71"/>
    <w:rsid w:val="00565F31"/>
    <w:rsid w:val="0057099A"/>
    <w:rsid w:val="00572B80"/>
    <w:rsid w:val="005808D8"/>
    <w:rsid w:val="0058208C"/>
    <w:rsid w:val="00582697"/>
    <w:rsid w:val="00583FD4"/>
    <w:rsid w:val="005867F5"/>
    <w:rsid w:val="0059229E"/>
    <w:rsid w:val="00592347"/>
    <w:rsid w:val="00593FA8"/>
    <w:rsid w:val="005A1A4E"/>
    <w:rsid w:val="005A2225"/>
    <w:rsid w:val="005A240E"/>
    <w:rsid w:val="005A3545"/>
    <w:rsid w:val="005B0BC7"/>
    <w:rsid w:val="005B4151"/>
    <w:rsid w:val="005B55EE"/>
    <w:rsid w:val="005C074A"/>
    <w:rsid w:val="005C0943"/>
    <w:rsid w:val="005C1085"/>
    <w:rsid w:val="005C4A57"/>
    <w:rsid w:val="005D1525"/>
    <w:rsid w:val="005D1750"/>
    <w:rsid w:val="005D3362"/>
    <w:rsid w:val="005D3722"/>
    <w:rsid w:val="005D66AF"/>
    <w:rsid w:val="005E1A00"/>
    <w:rsid w:val="005E6123"/>
    <w:rsid w:val="005E6947"/>
    <w:rsid w:val="005F5D1B"/>
    <w:rsid w:val="005F6160"/>
    <w:rsid w:val="005F6835"/>
    <w:rsid w:val="00602161"/>
    <w:rsid w:val="006022A0"/>
    <w:rsid w:val="00605098"/>
    <w:rsid w:val="00607B72"/>
    <w:rsid w:val="00607E6A"/>
    <w:rsid w:val="0061116C"/>
    <w:rsid w:val="00611E25"/>
    <w:rsid w:val="00612657"/>
    <w:rsid w:val="00612C51"/>
    <w:rsid w:val="0061333F"/>
    <w:rsid w:val="00625B05"/>
    <w:rsid w:val="00626029"/>
    <w:rsid w:val="00631293"/>
    <w:rsid w:val="00634709"/>
    <w:rsid w:val="00636D21"/>
    <w:rsid w:val="00640EE7"/>
    <w:rsid w:val="00644F55"/>
    <w:rsid w:val="00656D2C"/>
    <w:rsid w:val="00657DDA"/>
    <w:rsid w:val="00662290"/>
    <w:rsid w:val="00664A43"/>
    <w:rsid w:val="006709DD"/>
    <w:rsid w:val="00674A60"/>
    <w:rsid w:val="006776C4"/>
    <w:rsid w:val="00687205"/>
    <w:rsid w:val="006877D2"/>
    <w:rsid w:val="00691778"/>
    <w:rsid w:val="00692ED7"/>
    <w:rsid w:val="00694AC0"/>
    <w:rsid w:val="006A1012"/>
    <w:rsid w:val="006A5B49"/>
    <w:rsid w:val="006A710F"/>
    <w:rsid w:val="006B54C1"/>
    <w:rsid w:val="006B6C62"/>
    <w:rsid w:val="006B6E7F"/>
    <w:rsid w:val="006C2985"/>
    <w:rsid w:val="006C5020"/>
    <w:rsid w:val="006D020D"/>
    <w:rsid w:val="006D5379"/>
    <w:rsid w:val="006D5E1F"/>
    <w:rsid w:val="006D622A"/>
    <w:rsid w:val="006E2498"/>
    <w:rsid w:val="006E36A5"/>
    <w:rsid w:val="006E5DE2"/>
    <w:rsid w:val="006F3648"/>
    <w:rsid w:val="006F49B8"/>
    <w:rsid w:val="006F5607"/>
    <w:rsid w:val="00713472"/>
    <w:rsid w:val="00714819"/>
    <w:rsid w:val="00714BC9"/>
    <w:rsid w:val="007304A8"/>
    <w:rsid w:val="00734315"/>
    <w:rsid w:val="007353D6"/>
    <w:rsid w:val="007368C3"/>
    <w:rsid w:val="0073705A"/>
    <w:rsid w:val="0074021A"/>
    <w:rsid w:val="00746915"/>
    <w:rsid w:val="0075428F"/>
    <w:rsid w:val="00755535"/>
    <w:rsid w:val="007741F5"/>
    <w:rsid w:val="0077579B"/>
    <w:rsid w:val="00781623"/>
    <w:rsid w:val="00782A26"/>
    <w:rsid w:val="0078415E"/>
    <w:rsid w:val="007902AA"/>
    <w:rsid w:val="00790600"/>
    <w:rsid w:val="007955A0"/>
    <w:rsid w:val="007A4B49"/>
    <w:rsid w:val="007B4D05"/>
    <w:rsid w:val="007B6FA6"/>
    <w:rsid w:val="007B703F"/>
    <w:rsid w:val="007B70CF"/>
    <w:rsid w:val="007C1C0C"/>
    <w:rsid w:val="007C2EFB"/>
    <w:rsid w:val="007D0F4F"/>
    <w:rsid w:val="007E30C7"/>
    <w:rsid w:val="007E3D44"/>
    <w:rsid w:val="007E4BEC"/>
    <w:rsid w:val="0080082E"/>
    <w:rsid w:val="00800AD6"/>
    <w:rsid w:val="00801661"/>
    <w:rsid w:val="00803771"/>
    <w:rsid w:val="00807F32"/>
    <w:rsid w:val="00811355"/>
    <w:rsid w:val="0081150A"/>
    <w:rsid w:val="00811ED9"/>
    <w:rsid w:val="00813093"/>
    <w:rsid w:val="00815770"/>
    <w:rsid w:val="008221F2"/>
    <w:rsid w:val="00822D1D"/>
    <w:rsid w:val="00825F10"/>
    <w:rsid w:val="00826F0C"/>
    <w:rsid w:val="0082733C"/>
    <w:rsid w:val="00830D50"/>
    <w:rsid w:val="00834033"/>
    <w:rsid w:val="00837CB0"/>
    <w:rsid w:val="00837DF2"/>
    <w:rsid w:val="00841CAB"/>
    <w:rsid w:val="0085194C"/>
    <w:rsid w:val="00853CA3"/>
    <w:rsid w:val="00854880"/>
    <w:rsid w:val="00860C55"/>
    <w:rsid w:val="00862082"/>
    <w:rsid w:val="00862CAB"/>
    <w:rsid w:val="008667AF"/>
    <w:rsid w:val="00872F02"/>
    <w:rsid w:val="00874FE1"/>
    <w:rsid w:val="00877012"/>
    <w:rsid w:val="00877997"/>
    <w:rsid w:val="00877BAF"/>
    <w:rsid w:val="00880615"/>
    <w:rsid w:val="0088160F"/>
    <w:rsid w:val="008854EC"/>
    <w:rsid w:val="0089064D"/>
    <w:rsid w:val="00892052"/>
    <w:rsid w:val="008943E2"/>
    <w:rsid w:val="008949E5"/>
    <w:rsid w:val="008964DA"/>
    <w:rsid w:val="00897432"/>
    <w:rsid w:val="00897EF5"/>
    <w:rsid w:val="008A082A"/>
    <w:rsid w:val="008A3A20"/>
    <w:rsid w:val="008B039E"/>
    <w:rsid w:val="008B24C0"/>
    <w:rsid w:val="008B434B"/>
    <w:rsid w:val="008B5BFA"/>
    <w:rsid w:val="008C3967"/>
    <w:rsid w:val="008C5F93"/>
    <w:rsid w:val="008C6B89"/>
    <w:rsid w:val="008C6FCF"/>
    <w:rsid w:val="008D16A5"/>
    <w:rsid w:val="008D1AA1"/>
    <w:rsid w:val="008D37F7"/>
    <w:rsid w:val="008E655E"/>
    <w:rsid w:val="008F0647"/>
    <w:rsid w:val="008F0942"/>
    <w:rsid w:val="008F2E07"/>
    <w:rsid w:val="008F3183"/>
    <w:rsid w:val="008F5165"/>
    <w:rsid w:val="00902A95"/>
    <w:rsid w:val="00902B33"/>
    <w:rsid w:val="00903BFA"/>
    <w:rsid w:val="00910044"/>
    <w:rsid w:val="00921306"/>
    <w:rsid w:val="0092278C"/>
    <w:rsid w:val="00923871"/>
    <w:rsid w:val="00925529"/>
    <w:rsid w:val="00930C75"/>
    <w:rsid w:val="009347C5"/>
    <w:rsid w:val="00934D51"/>
    <w:rsid w:val="00940BC2"/>
    <w:rsid w:val="0094105F"/>
    <w:rsid w:val="009413A6"/>
    <w:rsid w:val="00941A55"/>
    <w:rsid w:val="00945BD5"/>
    <w:rsid w:val="00946560"/>
    <w:rsid w:val="0095010A"/>
    <w:rsid w:val="0095122A"/>
    <w:rsid w:val="009572B9"/>
    <w:rsid w:val="00957EDD"/>
    <w:rsid w:val="00961984"/>
    <w:rsid w:val="00963149"/>
    <w:rsid w:val="009638AC"/>
    <w:rsid w:val="00966CE9"/>
    <w:rsid w:val="00982FB1"/>
    <w:rsid w:val="00991059"/>
    <w:rsid w:val="009A2D95"/>
    <w:rsid w:val="009A5649"/>
    <w:rsid w:val="009B1167"/>
    <w:rsid w:val="009B1989"/>
    <w:rsid w:val="009B7338"/>
    <w:rsid w:val="009C000B"/>
    <w:rsid w:val="009C29FD"/>
    <w:rsid w:val="009C3774"/>
    <w:rsid w:val="009C3B29"/>
    <w:rsid w:val="009C3FF8"/>
    <w:rsid w:val="009C64AF"/>
    <w:rsid w:val="009C651D"/>
    <w:rsid w:val="009C6736"/>
    <w:rsid w:val="009E6313"/>
    <w:rsid w:val="009F2F8B"/>
    <w:rsid w:val="009F48C8"/>
    <w:rsid w:val="00A0091E"/>
    <w:rsid w:val="00A05BB8"/>
    <w:rsid w:val="00A17AC4"/>
    <w:rsid w:val="00A17EBD"/>
    <w:rsid w:val="00A2427A"/>
    <w:rsid w:val="00A25656"/>
    <w:rsid w:val="00A25745"/>
    <w:rsid w:val="00A4496E"/>
    <w:rsid w:val="00A44F7C"/>
    <w:rsid w:val="00A463EF"/>
    <w:rsid w:val="00A5358B"/>
    <w:rsid w:val="00A537D3"/>
    <w:rsid w:val="00A559E2"/>
    <w:rsid w:val="00A56FFB"/>
    <w:rsid w:val="00A5783E"/>
    <w:rsid w:val="00A60517"/>
    <w:rsid w:val="00A61D6A"/>
    <w:rsid w:val="00A6428F"/>
    <w:rsid w:val="00A649DB"/>
    <w:rsid w:val="00A7362D"/>
    <w:rsid w:val="00A75CFA"/>
    <w:rsid w:val="00A8061E"/>
    <w:rsid w:val="00A82B9E"/>
    <w:rsid w:val="00A82ED0"/>
    <w:rsid w:val="00A85240"/>
    <w:rsid w:val="00A93197"/>
    <w:rsid w:val="00AA4E8C"/>
    <w:rsid w:val="00AB1746"/>
    <w:rsid w:val="00AB7DF4"/>
    <w:rsid w:val="00AC0BAB"/>
    <w:rsid w:val="00AC1309"/>
    <w:rsid w:val="00AC16B5"/>
    <w:rsid w:val="00AC394D"/>
    <w:rsid w:val="00AC487F"/>
    <w:rsid w:val="00AC5527"/>
    <w:rsid w:val="00AD069D"/>
    <w:rsid w:val="00AD1489"/>
    <w:rsid w:val="00AE6757"/>
    <w:rsid w:val="00AF04F1"/>
    <w:rsid w:val="00AF1C26"/>
    <w:rsid w:val="00AF3B72"/>
    <w:rsid w:val="00AF3EA2"/>
    <w:rsid w:val="00AF47E9"/>
    <w:rsid w:val="00AF6CE0"/>
    <w:rsid w:val="00AF6F44"/>
    <w:rsid w:val="00B0423A"/>
    <w:rsid w:val="00B04F60"/>
    <w:rsid w:val="00B10CCD"/>
    <w:rsid w:val="00B11E4F"/>
    <w:rsid w:val="00B152E8"/>
    <w:rsid w:val="00B169CD"/>
    <w:rsid w:val="00B20938"/>
    <w:rsid w:val="00B219BD"/>
    <w:rsid w:val="00B220AB"/>
    <w:rsid w:val="00B2305A"/>
    <w:rsid w:val="00B25129"/>
    <w:rsid w:val="00B269DC"/>
    <w:rsid w:val="00B27D59"/>
    <w:rsid w:val="00B27F17"/>
    <w:rsid w:val="00B33340"/>
    <w:rsid w:val="00B35623"/>
    <w:rsid w:val="00B420EC"/>
    <w:rsid w:val="00B42521"/>
    <w:rsid w:val="00B53389"/>
    <w:rsid w:val="00B5527B"/>
    <w:rsid w:val="00B6329C"/>
    <w:rsid w:val="00B655C3"/>
    <w:rsid w:val="00B65AFD"/>
    <w:rsid w:val="00B719A6"/>
    <w:rsid w:val="00B73FC1"/>
    <w:rsid w:val="00B774D3"/>
    <w:rsid w:val="00B77AD0"/>
    <w:rsid w:val="00B800D9"/>
    <w:rsid w:val="00B80FC4"/>
    <w:rsid w:val="00B86EE3"/>
    <w:rsid w:val="00B87942"/>
    <w:rsid w:val="00B968AA"/>
    <w:rsid w:val="00B975DF"/>
    <w:rsid w:val="00BA1A2F"/>
    <w:rsid w:val="00BA1D31"/>
    <w:rsid w:val="00BA1F09"/>
    <w:rsid w:val="00BA7B8A"/>
    <w:rsid w:val="00BB609C"/>
    <w:rsid w:val="00BB6449"/>
    <w:rsid w:val="00BB6A3D"/>
    <w:rsid w:val="00BC0232"/>
    <w:rsid w:val="00BC321D"/>
    <w:rsid w:val="00BC3245"/>
    <w:rsid w:val="00BC4250"/>
    <w:rsid w:val="00BC7FF6"/>
    <w:rsid w:val="00BD262E"/>
    <w:rsid w:val="00BD4456"/>
    <w:rsid w:val="00BD7818"/>
    <w:rsid w:val="00BD7BB7"/>
    <w:rsid w:val="00BE1681"/>
    <w:rsid w:val="00BE4510"/>
    <w:rsid w:val="00BE76E0"/>
    <w:rsid w:val="00BF4539"/>
    <w:rsid w:val="00BF4541"/>
    <w:rsid w:val="00BF4D80"/>
    <w:rsid w:val="00BF7103"/>
    <w:rsid w:val="00C007BE"/>
    <w:rsid w:val="00C02195"/>
    <w:rsid w:val="00C07E4C"/>
    <w:rsid w:val="00C1019C"/>
    <w:rsid w:val="00C11908"/>
    <w:rsid w:val="00C13C27"/>
    <w:rsid w:val="00C32BA9"/>
    <w:rsid w:val="00C3591B"/>
    <w:rsid w:val="00C37141"/>
    <w:rsid w:val="00C45B58"/>
    <w:rsid w:val="00C46E7A"/>
    <w:rsid w:val="00C54DD0"/>
    <w:rsid w:val="00C64A59"/>
    <w:rsid w:val="00C64BA5"/>
    <w:rsid w:val="00C66231"/>
    <w:rsid w:val="00C67D23"/>
    <w:rsid w:val="00C7264A"/>
    <w:rsid w:val="00C75D6C"/>
    <w:rsid w:val="00C7699D"/>
    <w:rsid w:val="00C76F2D"/>
    <w:rsid w:val="00C77FC0"/>
    <w:rsid w:val="00C842AA"/>
    <w:rsid w:val="00C918B8"/>
    <w:rsid w:val="00C933C8"/>
    <w:rsid w:val="00C96497"/>
    <w:rsid w:val="00CA1F5D"/>
    <w:rsid w:val="00CA460B"/>
    <w:rsid w:val="00CB4AB3"/>
    <w:rsid w:val="00CC24D6"/>
    <w:rsid w:val="00CC4AB4"/>
    <w:rsid w:val="00CC6722"/>
    <w:rsid w:val="00CD4215"/>
    <w:rsid w:val="00CD754D"/>
    <w:rsid w:val="00CE2215"/>
    <w:rsid w:val="00CE2963"/>
    <w:rsid w:val="00CE313F"/>
    <w:rsid w:val="00CE3ED9"/>
    <w:rsid w:val="00CE4F66"/>
    <w:rsid w:val="00CF00B0"/>
    <w:rsid w:val="00CF139F"/>
    <w:rsid w:val="00CF2514"/>
    <w:rsid w:val="00CF2C0C"/>
    <w:rsid w:val="00CF60F0"/>
    <w:rsid w:val="00D00F3E"/>
    <w:rsid w:val="00D023D2"/>
    <w:rsid w:val="00D057E4"/>
    <w:rsid w:val="00D14632"/>
    <w:rsid w:val="00D173AB"/>
    <w:rsid w:val="00D200B7"/>
    <w:rsid w:val="00D22F9F"/>
    <w:rsid w:val="00D26994"/>
    <w:rsid w:val="00D26EE9"/>
    <w:rsid w:val="00D272CD"/>
    <w:rsid w:val="00D27515"/>
    <w:rsid w:val="00D358AB"/>
    <w:rsid w:val="00D37792"/>
    <w:rsid w:val="00D4358F"/>
    <w:rsid w:val="00D43C84"/>
    <w:rsid w:val="00D458E6"/>
    <w:rsid w:val="00D50820"/>
    <w:rsid w:val="00D50F9A"/>
    <w:rsid w:val="00D55264"/>
    <w:rsid w:val="00D618BB"/>
    <w:rsid w:val="00D63BB2"/>
    <w:rsid w:val="00D63F62"/>
    <w:rsid w:val="00D779F9"/>
    <w:rsid w:val="00D81B17"/>
    <w:rsid w:val="00D8257E"/>
    <w:rsid w:val="00D8310C"/>
    <w:rsid w:val="00D83FA4"/>
    <w:rsid w:val="00D842F4"/>
    <w:rsid w:val="00D84845"/>
    <w:rsid w:val="00D8659D"/>
    <w:rsid w:val="00D9058C"/>
    <w:rsid w:val="00D90872"/>
    <w:rsid w:val="00D97589"/>
    <w:rsid w:val="00D97BA5"/>
    <w:rsid w:val="00DA39FA"/>
    <w:rsid w:val="00DA55AF"/>
    <w:rsid w:val="00DA6F1D"/>
    <w:rsid w:val="00DA71C1"/>
    <w:rsid w:val="00DC12D5"/>
    <w:rsid w:val="00DC18D9"/>
    <w:rsid w:val="00DC4C3C"/>
    <w:rsid w:val="00DC78A6"/>
    <w:rsid w:val="00DD2443"/>
    <w:rsid w:val="00DD2674"/>
    <w:rsid w:val="00DD4AA1"/>
    <w:rsid w:val="00DD4B38"/>
    <w:rsid w:val="00DD6185"/>
    <w:rsid w:val="00DE0354"/>
    <w:rsid w:val="00DE0545"/>
    <w:rsid w:val="00DE6DF3"/>
    <w:rsid w:val="00DE6F2A"/>
    <w:rsid w:val="00DF425B"/>
    <w:rsid w:val="00DF6F79"/>
    <w:rsid w:val="00E007A8"/>
    <w:rsid w:val="00E00E00"/>
    <w:rsid w:val="00E024DD"/>
    <w:rsid w:val="00E03152"/>
    <w:rsid w:val="00E031F5"/>
    <w:rsid w:val="00E05E8F"/>
    <w:rsid w:val="00E15F28"/>
    <w:rsid w:val="00E27512"/>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11AB"/>
    <w:rsid w:val="00E73A28"/>
    <w:rsid w:val="00E74389"/>
    <w:rsid w:val="00E80F14"/>
    <w:rsid w:val="00E84D73"/>
    <w:rsid w:val="00E93C18"/>
    <w:rsid w:val="00E93E28"/>
    <w:rsid w:val="00E949E3"/>
    <w:rsid w:val="00EA086A"/>
    <w:rsid w:val="00EA307D"/>
    <w:rsid w:val="00EB6F6C"/>
    <w:rsid w:val="00EC16A8"/>
    <w:rsid w:val="00EC3AD1"/>
    <w:rsid w:val="00EC50D8"/>
    <w:rsid w:val="00EC7726"/>
    <w:rsid w:val="00EC7B42"/>
    <w:rsid w:val="00EC7BA5"/>
    <w:rsid w:val="00ED5CA3"/>
    <w:rsid w:val="00EE203F"/>
    <w:rsid w:val="00EE3608"/>
    <w:rsid w:val="00EE7005"/>
    <w:rsid w:val="00EF1398"/>
    <w:rsid w:val="00EF47BB"/>
    <w:rsid w:val="00EF5EBE"/>
    <w:rsid w:val="00EF6B9C"/>
    <w:rsid w:val="00EF7058"/>
    <w:rsid w:val="00EF761A"/>
    <w:rsid w:val="00F0147B"/>
    <w:rsid w:val="00F1179C"/>
    <w:rsid w:val="00F127C8"/>
    <w:rsid w:val="00F12ED9"/>
    <w:rsid w:val="00F21AAF"/>
    <w:rsid w:val="00F22F6D"/>
    <w:rsid w:val="00F24512"/>
    <w:rsid w:val="00F25DB1"/>
    <w:rsid w:val="00F31005"/>
    <w:rsid w:val="00F31273"/>
    <w:rsid w:val="00F3284B"/>
    <w:rsid w:val="00F356F5"/>
    <w:rsid w:val="00F35B66"/>
    <w:rsid w:val="00F373A3"/>
    <w:rsid w:val="00F43F51"/>
    <w:rsid w:val="00F46956"/>
    <w:rsid w:val="00F50AC6"/>
    <w:rsid w:val="00F57B3A"/>
    <w:rsid w:val="00F57BFF"/>
    <w:rsid w:val="00F57ED9"/>
    <w:rsid w:val="00F624EB"/>
    <w:rsid w:val="00F62931"/>
    <w:rsid w:val="00F64387"/>
    <w:rsid w:val="00F646F3"/>
    <w:rsid w:val="00F6740B"/>
    <w:rsid w:val="00F70B18"/>
    <w:rsid w:val="00F7402F"/>
    <w:rsid w:val="00F80375"/>
    <w:rsid w:val="00F803A6"/>
    <w:rsid w:val="00F8214C"/>
    <w:rsid w:val="00F87712"/>
    <w:rsid w:val="00F90EC6"/>
    <w:rsid w:val="00F93193"/>
    <w:rsid w:val="00FA6611"/>
    <w:rsid w:val="00FA72F2"/>
    <w:rsid w:val="00FB3F68"/>
    <w:rsid w:val="00FC2670"/>
    <w:rsid w:val="00FC5F65"/>
    <w:rsid w:val="00FD0E18"/>
    <w:rsid w:val="00FD2D7A"/>
    <w:rsid w:val="00FE24CD"/>
    <w:rsid w:val="00FE53A2"/>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02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paragraph" w:styleId="Zkladntext">
    <w:name w:val="Body Text"/>
    <w:basedOn w:val="Normlny"/>
    <w:link w:val="ZkladntextChar"/>
    <w:rsid w:val="008E655E"/>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ý text Char"/>
    <w:basedOn w:val="Predvolenpsmoodseku"/>
    <w:link w:val="Zkladntext"/>
    <w:rsid w:val="008E655E"/>
    <w:rPr>
      <w:rFonts w:ascii="Liberation Serif" w:eastAsia="Arial Unicode MS" w:hAnsi="Liberation Serif" w:cs="Lucida Sans"/>
      <w:sz w:val="24"/>
      <w:szCs w:val="24"/>
      <w:lang w:val="en-US" w:eastAsia="zh-CN" w:bidi="hi-IN"/>
    </w:rPr>
  </w:style>
  <w:style w:type="character" w:customStyle="1" w:styleId="Nadpis1Char">
    <w:name w:val="Nadpis 1 Char"/>
    <w:basedOn w:val="Predvolenpsmoodseku"/>
    <w:link w:val="Nadpis1"/>
    <w:uiPriority w:val="9"/>
    <w:rsid w:val="00902A95"/>
    <w:rPr>
      <w:rFonts w:asciiTheme="majorHAnsi" w:eastAsiaTheme="majorEastAsia" w:hAnsiTheme="majorHAnsi" w:cstheme="majorBidi"/>
      <w:color w:val="2F5496" w:themeColor="accent1" w:themeShade="BF"/>
      <w:sz w:val="32"/>
      <w:szCs w:val="32"/>
    </w:rPr>
  </w:style>
  <w:style w:type="character" w:customStyle="1" w:styleId="Nevyrieenzmienka2">
    <w:name w:val="Nevyriešená zmienka2"/>
    <w:basedOn w:val="Predvolenpsmoodseku"/>
    <w:uiPriority w:val="99"/>
    <w:semiHidden/>
    <w:unhideWhenUsed/>
    <w:rsid w:val="0079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215">
      <w:bodyDiv w:val="1"/>
      <w:marLeft w:val="0"/>
      <w:marRight w:val="0"/>
      <w:marTop w:val="0"/>
      <w:marBottom w:val="0"/>
      <w:divBdr>
        <w:top w:val="none" w:sz="0" w:space="0" w:color="auto"/>
        <w:left w:val="none" w:sz="0" w:space="0" w:color="auto"/>
        <w:bottom w:val="none" w:sz="0" w:space="0" w:color="auto"/>
        <w:right w:val="none" w:sz="0" w:space="0" w:color="auto"/>
      </w:divBdr>
    </w:div>
    <w:div w:id="115218891">
      <w:bodyDiv w:val="1"/>
      <w:marLeft w:val="0"/>
      <w:marRight w:val="0"/>
      <w:marTop w:val="0"/>
      <w:marBottom w:val="0"/>
      <w:divBdr>
        <w:top w:val="none" w:sz="0" w:space="0" w:color="auto"/>
        <w:left w:val="none" w:sz="0" w:space="0" w:color="auto"/>
        <w:bottom w:val="none" w:sz="0" w:space="0" w:color="auto"/>
        <w:right w:val="none" w:sz="0" w:space="0" w:color="auto"/>
      </w:divBdr>
    </w:div>
    <w:div w:id="98555381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eurouni.com/fakulta-psychologie/uradne-informacie/sprievodca-studiom/" TargetMode="External"/><Relationship Id="rId18" Type="http://schemas.openxmlformats.org/officeDocument/2006/relationships/hyperlink" Target="https://www.paneurouni.com/pevs/uradne-informacie/vnutorne-predpisy/" TargetMode="External"/><Relationship Id="rId26" Type="http://schemas.openxmlformats.org/officeDocument/2006/relationships/hyperlink" Target="https://www.paneurouni.com/wp-content/uploads/2017/03/fps_disciplinarny-poriadok-studentov.pdf" TargetMode="External"/><Relationship Id="rId39" Type="http://schemas.openxmlformats.org/officeDocument/2006/relationships/hyperlink" Target="https://www.paneurouni.com/fakulta-psychologie/info/partneri/" TargetMode="External"/><Relationship Id="rId21" Type="http://schemas.openxmlformats.org/officeDocument/2006/relationships/hyperlink" Target="https://www.paneurouni.com/wp-content/uploads/2022/04/studijny_a_skusobny_poriadok_pevs_uplne_znenie_vratane_dodatku_9.pdf" TargetMode="External"/><Relationship Id="rId34" Type="http://schemas.openxmlformats.org/officeDocument/2006/relationships/hyperlink" Target="https://www.portalvs.sk/regzam/detail/11125?do=filterForm-submit&amp;surname=valihorova&amp;university=727000000&amp;employment_state=yes&amp;filter=Vyh%C4%BEada%C5%A5" TargetMode="External"/><Relationship Id="rId42" Type="http://schemas.openxmlformats.org/officeDocument/2006/relationships/hyperlink" Target="https://www.paneurouni.com/medzinarodne-vztahy/" TargetMode="External"/><Relationship Id="rId47" Type="http://schemas.openxmlformats.org/officeDocument/2006/relationships/hyperlink" Target="https://www.paneurouni.com/wp-content/uploads/2022/11/dotaznik_vyhodnotenie_absolventi.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neurouni.com/wp-content/uploads/2022/04/studijny_a_skusobny_poriadok_pevs_uplne_znenie_vratane_dodatku_9.pdf" TargetMode="External"/><Relationship Id="rId29" Type="http://schemas.openxmlformats.org/officeDocument/2006/relationships/hyperlink" Target="https://is.paneurouni.com/katalog/" TargetMode="External"/><Relationship Id="rId11" Type="http://schemas.openxmlformats.org/officeDocument/2006/relationships/hyperlink" Target="https://www.minedu.sk/psycholog/" TargetMode="External"/><Relationship Id="rId24" Type="http://schemas.openxmlformats.org/officeDocument/2006/relationships/hyperlink" Target="https://www.paneurouni.com/wp-content/uploads/2017/02/smernica_rektora_c1_2018_eticky_kodex_pevs.pdf" TargetMode="External"/><Relationship Id="rId32" Type="http://schemas.openxmlformats.org/officeDocument/2006/relationships/hyperlink" Target="https://www.portalvs.sk/regzam/detail/4880?do=filterForm-submit&amp;surname=glasov%C3%A1&amp;university=727000000&amp;employment_state=yes&amp;filter=Vyh%C4%BEada%C5%A5" TargetMode="External"/><Relationship Id="rId37" Type="http://schemas.openxmlformats.org/officeDocument/2006/relationships/hyperlink" Target="http://www.paneurouni.com/sk/kniznica/elektronicka-kniznica/e-knihy" TargetMode="External"/><Relationship Id="rId40" Type="http://schemas.openxmlformats.org/officeDocument/2006/relationships/hyperlink" Target="https://www.facebook.com/PaneuropskaVS/" TargetMode="External"/><Relationship Id="rId45" Type="http://schemas.openxmlformats.org/officeDocument/2006/relationships/hyperlink" Target="https://www.paneurouni.com/wp-content/uploads/2022/06/nova_smernica_3_2022_pevs_hodnotenie_vzdelavacej_cinnosti_studentmi_absolventmi_final.pdf" TargetMode="External"/><Relationship Id="rId5" Type="http://schemas.openxmlformats.org/officeDocument/2006/relationships/webSettings" Target="webSettings.xml"/><Relationship Id="rId15" Type="http://schemas.openxmlformats.org/officeDocument/2006/relationships/hyperlink" Target="https://www.paneurouni.com/fakulta-psychologie/uradne-informacie/sprievodca-studiom/" TargetMode="External"/><Relationship Id="rId23" Type="http://schemas.openxmlformats.org/officeDocument/2006/relationships/hyperlink" Target="https://www.paneurouni.com/medzinarodne-vztahy/kreditova-mobilita/" TargetMode="External"/><Relationship Id="rId28" Type="http://schemas.openxmlformats.org/officeDocument/2006/relationships/hyperlink" Target="https://www.paneurouni.com/pevs/podnety/" TargetMode="External"/><Relationship Id="rId36" Type="http://schemas.openxmlformats.org/officeDocument/2006/relationships/hyperlink" Target="https://www.paneurouni.com/fakulta-psychologie/kontakty-2/studijne-oddelenie/" TargetMode="External"/><Relationship Id="rId49" Type="http://schemas.openxmlformats.org/officeDocument/2006/relationships/footer" Target="footer1.xml"/><Relationship Id="rId10" Type="http://schemas.openxmlformats.org/officeDocument/2006/relationships/hyperlink" Target="https://www.minedu.sk/psycholog-a-skolsky-psycholog/" TargetMode="External"/><Relationship Id="rId19" Type="http://schemas.openxmlformats.org/officeDocument/2006/relationships/hyperlink" Target="https://is.paneurouni.com/zp/portal_zp.pl" TargetMode="External"/><Relationship Id="rId31" Type="http://schemas.openxmlformats.org/officeDocument/2006/relationships/hyperlink" Target="mailto:eva.gajdosova@paneurouni.com" TargetMode="External"/><Relationship Id="rId44" Type="http://schemas.openxmlformats.org/officeDocument/2006/relationships/hyperlink" Target="https://www.paneurouni.com/wp-content/uploads/2017/03/fps_zasady_prij_konanie_2022_2023.pdf" TargetMode="External"/><Relationship Id="rId4" Type="http://schemas.openxmlformats.org/officeDocument/2006/relationships/settings" Target="settings.xml"/><Relationship Id="rId9" Type="http://schemas.openxmlformats.org/officeDocument/2006/relationships/hyperlink" Target="https://www.minedu.sk/supervizia-socialnej-prace/" TargetMode="External"/><Relationship Id="rId14" Type="http://schemas.openxmlformats.org/officeDocument/2006/relationships/hyperlink" Target="https://www.paneurouni.com/wp-content/uploads/2022/04/studijny_a_skusobny_poriadok_pevs_uplne_znenie_vratane_dodatku_9.pdf" TargetMode="External"/><Relationship Id="rId22" Type="http://schemas.openxmlformats.org/officeDocument/2006/relationships/hyperlink" Target="https://www.paneurouni.com/wp-content/uploads/2017/03/Smernica-dekanky-&#269;.1-2017_Z&#225;sady-doktorandsk&#233;ho-&#353;t&#250;dia-na-FPs.pdf" TargetMode="External"/><Relationship Id="rId27" Type="http://schemas.openxmlformats.org/officeDocument/2006/relationships/hyperlink" Target="https://www.paneurouni.com/wp-content/uploads/2017/02/smernica-rektora-c.4_2016-podmienky-studia-studentov-so-specifickymi-potrebami-pevs.pdf" TargetMode="External"/><Relationship Id="rId30" Type="http://schemas.openxmlformats.org/officeDocument/2006/relationships/hyperlink" Target="https://www.paneurouni.com/fakulta-psychologie/doktorandske-studium/harmonogram-akademickeho-roka/" TargetMode="External"/><Relationship Id="rId35" Type="http://schemas.openxmlformats.org/officeDocument/2006/relationships/hyperlink" Target="mailto:marta.valihorova@paneurouni.com" TargetMode="External"/><Relationship Id="rId43" Type="http://schemas.openxmlformats.org/officeDocument/2006/relationships/hyperlink" Target="https://www.paneurouni.com/wp-content/uploads/2017/03/fps_zasady_prij_konanie_2022_2023.pdf" TargetMode="External"/><Relationship Id="rId48" Type="http://schemas.openxmlformats.org/officeDocument/2006/relationships/header" Target="header1.xml"/><Relationship Id="rId8" Type="http://schemas.openxmlformats.org/officeDocument/2006/relationships/hyperlink" Target="https://www.minedu.sk/pomoc-pri-vykone-opatrovnickych-prav-a-povinnosti/"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aneurouni.com/pevs/uradne-informacie/system-kvality/" TargetMode="External"/><Relationship Id="rId17"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25" Type="http://schemas.openxmlformats.org/officeDocument/2006/relationships/hyperlink" Target="https://www.paneurouni.com/wp-content/uploads/2017/02/smernica-rektora-c-6_2014.pdf" TargetMode="External"/><Relationship Id="rId33" Type="http://schemas.openxmlformats.org/officeDocument/2006/relationships/hyperlink" Target="mailto:maria.glasova@paneurouni.com" TargetMode="External"/><Relationship Id="rId38" Type="http://schemas.openxmlformats.org/officeDocument/2006/relationships/hyperlink" Target="https://www.paneurouni.com/wp-content/uploads/2017/03/fps_kniznicny_a_vypozicny_poriadok.pdf" TargetMode="External"/><Relationship Id="rId46" Type="http://schemas.openxmlformats.org/officeDocument/2006/relationships/hyperlink" Target="https://www.paneurouni.com/wp-content/uploads/2022/11/dotaznik_kvalita_studenti_2022.pdf" TargetMode="External"/><Relationship Id="rId20"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41" Type="http://schemas.openxmlformats.org/officeDocument/2006/relationships/hyperlink" Target="https://www.instagram.com/paneuropska_vysoka_skol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6C01-0312-47C3-8A94-7943E935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9425</Words>
  <Characters>53727</Characters>
  <Application>Microsoft Office Word</Application>
  <DocSecurity>0</DocSecurity>
  <Lines>447</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2</cp:revision>
  <cp:lastPrinted>2022-06-22T17:19:00Z</cp:lastPrinted>
  <dcterms:created xsi:type="dcterms:W3CDTF">2026-01-26T16:48:00Z</dcterms:created>
  <dcterms:modified xsi:type="dcterms:W3CDTF">2026-01-26T16:48:00Z</dcterms:modified>
</cp:coreProperties>
</file>