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CB869" w14:textId="77777777" w:rsidR="00CA3564" w:rsidRDefault="00794A5B">
      <w:pPr>
        <w:spacing w:after="0" w:line="240" w:lineRule="auto"/>
        <w:ind w:left="425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noProof/>
          <w:color w:val="222222"/>
          <w:lang w:val="uk-UA"/>
        </w:rPr>
        <w:drawing>
          <wp:inline distT="0" distB="0" distL="0" distR="0" wp14:anchorId="7B9E745E" wp14:editId="08E33AF4">
            <wp:extent cx="1597701" cy="1607503"/>
            <wp:effectExtent l="0" t="0" r="0" b="0"/>
            <wp:docPr id="2" name="image1.png" descr="C:\Users\User\Downloads\logo_UzhN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\Downloads\logo_UzhNU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7701" cy="1607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6B7A59" w14:textId="77777777" w:rsidR="00CA3564" w:rsidRDefault="00794A5B">
      <w:pPr>
        <w:spacing w:after="0" w:line="240" w:lineRule="auto"/>
        <w:ind w:left="852" w:right="707" w:firstLine="14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МІНІСТЕРСТВО ОСВІТИ І НАУКИ УКРАЇНИ</w:t>
      </w:r>
    </w:p>
    <w:p w14:paraId="234178E2" w14:textId="77777777" w:rsidR="00CA3564" w:rsidRDefault="00794A5B">
      <w:pPr>
        <w:spacing w:after="0" w:line="240" w:lineRule="auto"/>
        <w:ind w:left="-142" w:right="566" w:firstLine="1135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УЖГОРОДСЬКИЙ НАЦІОНАЛЬНИЙ УНІВЕРСИТЕТ</w:t>
      </w:r>
    </w:p>
    <w:p w14:paraId="21C733B2" w14:textId="77777777" w:rsidR="00CA3564" w:rsidRDefault="00794A5B">
      <w:pPr>
        <w:spacing w:after="0" w:line="240" w:lineRule="auto"/>
        <w:ind w:left="-142" w:right="566" w:firstLine="1135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КАФЕДРА ЖУРНАЛІСТИКИ ФІЛОЛОГІЧНОГО ФАКУЛЬТЕТУ</w:t>
      </w:r>
    </w:p>
    <w:p w14:paraId="7216F2FA" w14:textId="77777777" w:rsidR="00CA3564" w:rsidRDefault="00794A5B">
      <w:pPr>
        <w:spacing w:after="0" w:line="240" w:lineRule="auto"/>
        <w:ind w:left="-142" w:right="566" w:firstLine="1135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ФАКУЛЬТЕТ МІЖНАРОДНИХ ЕКОНОМІЧНИХ ВІДНОСИН</w:t>
      </w:r>
    </w:p>
    <w:p w14:paraId="75744D50" w14:textId="77777777" w:rsidR="00CA3564" w:rsidRDefault="00CA3564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</w:p>
    <w:p w14:paraId="09C6F6DE" w14:textId="77777777" w:rsidR="00CA3564" w:rsidRDefault="00CA3564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</w:p>
    <w:p w14:paraId="30F95F6B" w14:textId="77777777" w:rsidR="00CA3564" w:rsidRDefault="00794A5B">
      <w:pPr>
        <w:tabs>
          <w:tab w:val="left" w:pos="3569"/>
          <w:tab w:val="center" w:pos="4819"/>
        </w:tabs>
        <w:spacing w:after="0" w:line="240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ІНФОРМАЦІЙНИЙ ЛИСТ</w:t>
      </w:r>
    </w:p>
    <w:p w14:paraId="69CE4B42" w14:textId="77777777" w:rsidR="00CA3564" w:rsidRDefault="00CA3564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</w:p>
    <w:p w14:paraId="2A2A1671" w14:textId="77777777" w:rsidR="00CA3564" w:rsidRDefault="00794A5B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VІ МІЖНАРОДНА НАУКОВА КОНФЕРЕНЦІЯ</w:t>
      </w:r>
    </w:p>
    <w:p w14:paraId="2BABC35F" w14:textId="77777777" w:rsidR="00CA3564" w:rsidRDefault="00794A5B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«УКРАЇНСЬКІ МЕДІА В ЄВРОПЕЙСЬКОМУ ІНФОРМАЦІЙНО-КОМУНІКАЦІЙНОМУ ПРОСТОРІ: ІСТОРІЯ, СТАН, ПЕРСПЕКТИВИ»</w:t>
      </w:r>
    </w:p>
    <w:p w14:paraId="7772D093" w14:textId="77777777" w:rsidR="00CA3564" w:rsidRDefault="00794A5B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(7–8 жовтня 2026 р.)</w:t>
      </w:r>
    </w:p>
    <w:p w14:paraId="0AB89908" w14:textId="77777777" w:rsidR="00CA3564" w:rsidRDefault="00CA3564">
      <w:pPr>
        <w:tabs>
          <w:tab w:val="left" w:pos="3569"/>
          <w:tab w:val="center" w:pos="4819"/>
        </w:tabs>
        <w:spacing w:after="0" w:line="240" w:lineRule="auto"/>
        <w:ind w:firstLine="567"/>
        <w:jc w:val="center"/>
        <w:rPr>
          <w:rFonts w:ascii="Cambria" w:eastAsia="Cambria" w:hAnsi="Cambria" w:cs="Cambria"/>
          <w:b/>
          <w:bCs/>
        </w:rPr>
      </w:pPr>
    </w:p>
    <w:p w14:paraId="66D384AC" w14:textId="77777777" w:rsidR="00CA3564" w:rsidRDefault="00794A5B">
      <w:pPr>
        <w:tabs>
          <w:tab w:val="center" w:pos="4819"/>
        </w:tabs>
        <w:spacing w:after="0" w:line="240" w:lineRule="auto"/>
        <w:jc w:val="center"/>
        <w:rPr>
          <w:rFonts w:ascii="Cambria" w:eastAsia="Cambria" w:hAnsi="Cambria" w:cs="Cambria"/>
          <w:b/>
          <w:bCs/>
          <w:i/>
          <w:iCs/>
        </w:rPr>
      </w:pPr>
      <w:r>
        <w:rPr>
          <w:rFonts w:ascii="Cambria" w:eastAsia="Cambria" w:hAnsi="Cambria" w:cs="Cambria"/>
          <w:b/>
          <w:bCs/>
          <w:i/>
          <w:iCs/>
        </w:rPr>
        <w:t>Шановні колеги!</w:t>
      </w:r>
    </w:p>
    <w:p w14:paraId="5B95A03C" w14:textId="77777777" w:rsidR="00CA3564" w:rsidRDefault="00CA3564">
      <w:pPr>
        <w:tabs>
          <w:tab w:val="left" w:pos="3569"/>
          <w:tab w:val="center" w:pos="4819"/>
        </w:tabs>
        <w:spacing w:after="0" w:line="240" w:lineRule="auto"/>
        <w:ind w:firstLine="709"/>
        <w:jc w:val="center"/>
        <w:rPr>
          <w:rFonts w:ascii="Cambria" w:eastAsia="Cambria" w:hAnsi="Cambria" w:cs="Cambria"/>
          <w:b/>
          <w:bCs/>
          <w:i/>
          <w:iCs/>
        </w:rPr>
      </w:pPr>
    </w:p>
    <w:p w14:paraId="16311144" w14:textId="77777777" w:rsidR="004E3748" w:rsidRDefault="00794A5B" w:rsidP="004E3748">
      <w:pPr>
        <w:spacing w:after="0" w:line="240" w:lineRule="auto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Запрошуємо Вас до участі в</w:t>
      </w:r>
      <w:r>
        <w:rPr>
          <w:rFonts w:ascii="Cambria" w:eastAsia="Cambria" w:hAnsi="Cambria" w:cs="Cambria"/>
          <w:b/>
          <w:bCs/>
          <w:i/>
          <w:iCs/>
        </w:rPr>
        <w:t xml:space="preserve"> </w:t>
      </w:r>
      <w:r>
        <w:rPr>
          <w:rFonts w:ascii="Cambria" w:eastAsia="Cambria" w:hAnsi="Cambria" w:cs="Cambria"/>
          <w:b/>
          <w:bCs/>
        </w:rPr>
        <w:t>VI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  <w:bCs/>
        </w:rPr>
        <w:t>Міжнародній науковій конференції</w:t>
      </w:r>
      <w:r>
        <w:rPr>
          <w:rFonts w:ascii="Cambria" w:eastAsia="Cambria" w:hAnsi="Cambria" w:cs="Cambria"/>
          <w:b/>
          <w:bCs/>
          <w:i/>
          <w:iCs/>
        </w:rPr>
        <w:t xml:space="preserve"> </w:t>
      </w:r>
      <w:r>
        <w:rPr>
          <w:rFonts w:ascii="Cambria" w:eastAsia="Cambria" w:hAnsi="Cambria" w:cs="Cambria"/>
          <w:b/>
          <w:bCs/>
        </w:rPr>
        <w:t xml:space="preserve">«Українські медіа в європейському інформаційно-комунікаційному просторі: історія, стан, перспективи», </w:t>
      </w:r>
      <w:r>
        <w:rPr>
          <w:rFonts w:ascii="Cambria" w:eastAsia="Cambria" w:hAnsi="Cambria" w:cs="Cambria"/>
        </w:rPr>
        <w:t>яка відбудеться</w:t>
      </w:r>
      <w:r>
        <w:rPr>
          <w:rFonts w:ascii="Cambria" w:eastAsia="Cambria" w:hAnsi="Cambria" w:cs="Cambria"/>
          <w:color w:val="FF0000"/>
        </w:rPr>
        <w:t xml:space="preserve"> </w:t>
      </w:r>
      <w:r>
        <w:rPr>
          <w:rFonts w:ascii="Cambria" w:eastAsia="Cambria" w:hAnsi="Cambria" w:cs="Cambria"/>
          <w:b/>
          <w:bCs/>
        </w:rPr>
        <w:t>07–08 жовтня 2026 року</w:t>
      </w:r>
      <w:r>
        <w:rPr>
          <w:rFonts w:ascii="Cambria" w:eastAsia="Cambria" w:hAnsi="Cambria" w:cs="Cambria"/>
        </w:rPr>
        <w:t xml:space="preserve"> в Ужгородському національному університеті.</w:t>
      </w:r>
    </w:p>
    <w:p w14:paraId="73700DA8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За результатами конференції всі учасники/ці отримають електронні варіанти програми конференції, збірник </w:t>
      </w:r>
      <w:r>
        <w:rPr>
          <w:rFonts w:ascii="Cambria" w:eastAsia="Cambria" w:hAnsi="Cambria" w:cs="Cambria"/>
          <w:lang w:val="uk-UA"/>
        </w:rPr>
        <w:t>тез</w:t>
      </w:r>
      <w:r>
        <w:rPr>
          <w:rFonts w:ascii="Cambria" w:eastAsia="Cambria" w:hAnsi="Cambria" w:cs="Cambria"/>
        </w:rPr>
        <w:t xml:space="preserve"> (у ПДФ) і сертифікат. </w:t>
      </w:r>
    </w:p>
    <w:p w14:paraId="2CC8C976" w14:textId="77777777" w:rsidR="004E3748" w:rsidRDefault="004E3748" w:rsidP="004E3748">
      <w:pPr>
        <w:spacing w:after="0" w:line="240" w:lineRule="auto"/>
        <w:ind w:firstLine="709"/>
        <w:jc w:val="both"/>
        <w:rPr>
          <w:rFonts w:ascii="Cambria" w:eastAsia="Cambria" w:hAnsi="Cambria" w:cs="Cambria"/>
        </w:rPr>
      </w:pPr>
    </w:p>
    <w:p w14:paraId="2DE58F35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На пленарному засіданні та в секціях конференції пропонується така проблематика:</w:t>
      </w:r>
    </w:p>
    <w:p w14:paraId="5AB3A7D7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>питання історії української та зарубіжної журналістики;</w:t>
      </w:r>
    </w:p>
    <w:p w14:paraId="393AB6CD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>теорія і практика медіакомунікації: здобутки та невирішені проблеми;</w:t>
      </w:r>
    </w:p>
    <w:p w14:paraId="1C83AC31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>діяльність традиційних та новітніх ЗМІ крізь призму російсько-української війни;</w:t>
      </w:r>
    </w:p>
    <w:p w14:paraId="0271A5DA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 xml:space="preserve">специфіка функціонування </w:t>
      </w:r>
      <w:proofErr w:type="spellStart"/>
      <w:r w:rsidRPr="006D27CF">
        <w:rPr>
          <w:rFonts w:ascii="Cambria" w:eastAsia="Cambria" w:hAnsi="Cambria" w:cs="Cambria"/>
        </w:rPr>
        <w:t>масмедіа</w:t>
      </w:r>
      <w:proofErr w:type="spellEnd"/>
      <w:r w:rsidRPr="006D27CF">
        <w:rPr>
          <w:rFonts w:ascii="Cambria" w:eastAsia="Cambria" w:hAnsi="Cambria" w:cs="Cambria"/>
        </w:rPr>
        <w:t xml:space="preserve"> національних меншин в Україні та інших державах Європи;</w:t>
      </w:r>
    </w:p>
    <w:p w14:paraId="5CF44BB3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 xml:space="preserve">новітні </w:t>
      </w:r>
      <w:proofErr w:type="spellStart"/>
      <w:r w:rsidRPr="006D27CF">
        <w:rPr>
          <w:rFonts w:ascii="Cambria" w:eastAsia="Cambria" w:hAnsi="Cambria" w:cs="Cambria"/>
        </w:rPr>
        <w:t>медіаявища</w:t>
      </w:r>
      <w:proofErr w:type="spellEnd"/>
      <w:r w:rsidRPr="006D27CF">
        <w:rPr>
          <w:rFonts w:ascii="Cambria" w:eastAsia="Cambria" w:hAnsi="Cambria" w:cs="Cambria"/>
        </w:rPr>
        <w:t xml:space="preserve"> в інформаційному просторі України та країнах ЄС;</w:t>
      </w:r>
    </w:p>
    <w:p w14:paraId="2308F204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 xml:space="preserve">особливості </w:t>
      </w:r>
      <w:proofErr w:type="spellStart"/>
      <w:r w:rsidRPr="006D27CF">
        <w:rPr>
          <w:rFonts w:ascii="Cambria" w:eastAsia="Cambria" w:hAnsi="Cambria" w:cs="Cambria"/>
        </w:rPr>
        <w:t>медіалінгвістики</w:t>
      </w:r>
      <w:proofErr w:type="spellEnd"/>
      <w:r w:rsidRPr="006D27CF">
        <w:rPr>
          <w:rFonts w:ascii="Cambria" w:eastAsia="Cambria" w:hAnsi="Cambria" w:cs="Cambria"/>
        </w:rPr>
        <w:t>;</w:t>
      </w:r>
    </w:p>
    <w:p w14:paraId="293941B8" w14:textId="77777777" w:rsidR="00CA3564" w:rsidRPr="006D27CF" w:rsidRDefault="00AF1E02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  <w:lang w:val="uk-UA"/>
        </w:rPr>
        <w:t>національні</w:t>
      </w:r>
      <w:r w:rsidR="00794A5B" w:rsidRPr="006D27CF">
        <w:rPr>
          <w:rFonts w:ascii="Cambria" w:eastAsia="Cambria" w:hAnsi="Cambria" w:cs="Cambria"/>
        </w:rPr>
        <w:t xml:space="preserve"> та загальноєвропейські засади й тенденції </w:t>
      </w:r>
      <w:proofErr w:type="spellStart"/>
      <w:r w:rsidR="00794A5B" w:rsidRPr="006D27CF">
        <w:rPr>
          <w:rFonts w:ascii="Cambria" w:eastAsia="Cambria" w:hAnsi="Cambria" w:cs="Cambria"/>
        </w:rPr>
        <w:t>медіаосвіти</w:t>
      </w:r>
      <w:proofErr w:type="spellEnd"/>
      <w:r w:rsidR="00794A5B" w:rsidRPr="006D27CF">
        <w:rPr>
          <w:rFonts w:ascii="Cambria" w:eastAsia="Cambria" w:hAnsi="Cambria" w:cs="Cambria"/>
        </w:rPr>
        <w:t>;</w:t>
      </w:r>
    </w:p>
    <w:p w14:paraId="149B0783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>особливості правового регулювання роботи журналіста;</w:t>
      </w:r>
    </w:p>
    <w:p w14:paraId="1A7BF400" w14:textId="77777777" w:rsidR="00CA3564" w:rsidRPr="006D27CF" w:rsidRDefault="00794A5B" w:rsidP="006D27CF">
      <w:pPr>
        <w:pStyle w:val="a5"/>
        <w:numPr>
          <w:ilvl w:val="0"/>
          <w:numId w:val="2"/>
        </w:numPr>
        <w:spacing w:after="0"/>
        <w:jc w:val="both"/>
        <w:rPr>
          <w:rFonts w:ascii="Cambria" w:eastAsia="Cambria" w:hAnsi="Cambria" w:cs="Cambria"/>
        </w:rPr>
      </w:pPr>
      <w:r w:rsidRPr="006D27CF">
        <w:rPr>
          <w:rFonts w:ascii="Cambria" w:eastAsia="Cambria" w:hAnsi="Cambria" w:cs="Cambria"/>
        </w:rPr>
        <w:t xml:space="preserve">реклама та </w:t>
      </w:r>
      <w:r w:rsidR="00AF1E02" w:rsidRPr="006D27CF">
        <w:rPr>
          <w:rFonts w:ascii="Cambria" w:eastAsia="Cambria" w:hAnsi="Cambria" w:cs="Cambria"/>
          <w:lang w:val="uk-UA"/>
        </w:rPr>
        <w:t>зв’язки з громадськістю</w:t>
      </w:r>
      <w:r w:rsidRPr="006D27CF">
        <w:rPr>
          <w:rFonts w:ascii="Cambria" w:eastAsia="Cambria" w:hAnsi="Cambria" w:cs="Cambria"/>
        </w:rPr>
        <w:t xml:space="preserve"> в сучасному </w:t>
      </w:r>
      <w:proofErr w:type="spellStart"/>
      <w:r w:rsidRPr="006D27CF">
        <w:rPr>
          <w:rFonts w:ascii="Cambria" w:eastAsia="Cambria" w:hAnsi="Cambria" w:cs="Cambria"/>
        </w:rPr>
        <w:t>інфопросторі</w:t>
      </w:r>
      <w:proofErr w:type="spellEnd"/>
      <w:r w:rsidRPr="006D27CF">
        <w:rPr>
          <w:rFonts w:ascii="Cambria" w:eastAsia="Cambria" w:hAnsi="Cambria" w:cs="Cambria"/>
        </w:rPr>
        <w:t>.</w:t>
      </w:r>
    </w:p>
    <w:p w14:paraId="204C5B73" w14:textId="77777777" w:rsidR="00CA3564" w:rsidRDefault="00CA3564">
      <w:pPr>
        <w:spacing w:after="0"/>
        <w:ind w:firstLine="709"/>
        <w:jc w:val="both"/>
        <w:rPr>
          <w:rFonts w:ascii="Cambria" w:eastAsia="Cambria" w:hAnsi="Cambria" w:cs="Cambria"/>
          <w:b/>
          <w:bCs/>
        </w:rPr>
      </w:pPr>
    </w:p>
    <w:p w14:paraId="2C5D0E24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Термін реєстрації для участі в конференції </w:t>
      </w:r>
      <w:r>
        <w:rPr>
          <w:rFonts w:ascii="Cambria" w:eastAsia="Cambria" w:hAnsi="Cambria" w:cs="Cambria"/>
        </w:rPr>
        <w:t xml:space="preserve">– до </w:t>
      </w:r>
      <w:r>
        <w:rPr>
          <w:rFonts w:ascii="Cambria" w:eastAsia="Cambria" w:hAnsi="Cambria" w:cs="Cambria"/>
          <w:b/>
          <w:bCs/>
          <w:u w:val="single"/>
        </w:rPr>
        <w:t>27 вересня 2026 року!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</w:rPr>
        <w:t xml:space="preserve">Реєструйтеся, будь ласка, за лінком </w:t>
      </w:r>
      <w:hyperlink r:id="rId7">
        <w:r>
          <w:rPr>
            <w:rFonts w:ascii="Cambria" w:eastAsia="Cambria" w:hAnsi="Cambria" w:cs="Cambria"/>
            <w:b/>
            <w:bCs/>
            <w:color w:val="1155CC"/>
            <w:u w:val="single"/>
          </w:rPr>
          <w:t>https://surl.li/dpschh</w:t>
        </w:r>
      </w:hyperlink>
      <w:r>
        <w:rPr>
          <w:rFonts w:ascii="Cambria" w:eastAsia="Cambria" w:hAnsi="Cambria" w:cs="Cambria"/>
          <w:b/>
          <w:bCs/>
        </w:rPr>
        <w:t>.</w:t>
      </w:r>
    </w:p>
    <w:p w14:paraId="08F439DF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Тези приймаємо </w:t>
      </w:r>
      <w:r>
        <w:rPr>
          <w:rFonts w:ascii="Cambria" w:eastAsia="Cambria" w:hAnsi="Cambria" w:cs="Cambria"/>
          <w:b/>
          <w:bCs/>
        </w:rPr>
        <w:t xml:space="preserve">до 1 жовтня 2026 року </w:t>
      </w:r>
      <w:r>
        <w:rPr>
          <w:rFonts w:ascii="Cambria" w:eastAsia="Cambria" w:hAnsi="Cambria" w:cs="Cambria"/>
        </w:rPr>
        <w:t xml:space="preserve">в гугл-формі </w:t>
      </w:r>
      <w:r w:rsidR="00794A5B">
        <w:rPr>
          <w:rFonts w:ascii="Cambria" w:eastAsia="Cambria" w:hAnsi="Cambria" w:cs="Cambria"/>
          <w:lang w:val="uk-UA"/>
        </w:rPr>
        <w:t>(</w:t>
      </w:r>
      <w:hyperlink r:id="rId8">
        <w:r w:rsidR="00794A5B">
          <w:rPr>
            <w:rFonts w:ascii="Cambria" w:eastAsia="Cambria" w:hAnsi="Cambria" w:cs="Cambria"/>
            <w:b/>
            <w:bCs/>
            <w:color w:val="1155CC"/>
            <w:u w:val="single"/>
          </w:rPr>
          <w:t>https://surl.li/dpschh</w:t>
        </w:r>
      </w:hyperlink>
      <w:r w:rsidR="00794A5B">
        <w:rPr>
          <w:rFonts w:ascii="Cambria" w:eastAsia="Cambria" w:hAnsi="Cambria" w:cs="Cambria"/>
          <w:b/>
          <w:bCs/>
          <w:color w:val="1155CC"/>
          <w:u w:val="single"/>
          <w:lang w:val="uk-UA"/>
        </w:rPr>
        <w:t xml:space="preserve">) </w:t>
      </w:r>
      <w:r>
        <w:rPr>
          <w:rFonts w:ascii="Cambria" w:eastAsia="Cambria" w:hAnsi="Cambria" w:cs="Cambria"/>
        </w:rPr>
        <w:t xml:space="preserve">або на пошту конференції </w:t>
      </w:r>
      <w:hyperlink r:id="rId9">
        <w:r>
          <w:rPr>
            <w:rFonts w:ascii="Cambria" w:eastAsia="Cambria" w:hAnsi="Cambria" w:cs="Cambria"/>
            <w:color w:val="1155CC"/>
            <w:u w:val="single"/>
          </w:rPr>
          <w:t>info.mediavista@gmail.com</w:t>
        </w:r>
      </w:hyperlink>
      <w:r>
        <w:rPr>
          <w:rFonts w:ascii="Cambria" w:eastAsia="Cambria" w:hAnsi="Cambria" w:cs="Cambria"/>
          <w:color w:val="FF0000"/>
        </w:rPr>
        <w:t xml:space="preserve"> </w:t>
      </w:r>
      <w:r>
        <w:rPr>
          <w:rFonts w:ascii="Cambria" w:eastAsia="Cambria" w:hAnsi="Cambria" w:cs="Cambria"/>
        </w:rPr>
        <w:t xml:space="preserve">(назва файлу: </w:t>
      </w:r>
      <w:proofErr w:type="spellStart"/>
      <w:r>
        <w:rPr>
          <w:rFonts w:ascii="Cambria" w:eastAsia="Cambria" w:hAnsi="Cambria" w:cs="Cambria"/>
        </w:rPr>
        <w:t>Прізвище_Конференція</w:t>
      </w:r>
      <w:proofErr w:type="spellEnd"/>
      <w:r>
        <w:rPr>
          <w:rFonts w:ascii="Cambria" w:eastAsia="Cambria" w:hAnsi="Cambria" w:cs="Cambria"/>
        </w:rPr>
        <w:t xml:space="preserve"> в УжНУ). Цю ж інформацію просимо відтворити і в темі листа.</w:t>
      </w:r>
    </w:p>
    <w:p w14:paraId="1C5CDBBB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</w:rPr>
      </w:pPr>
    </w:p>
    <w:p w14:paraId="316665DB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Робочі мови конференції</w:t>
      </w:r>
      <w:r>
        <w:rPr>
          <w:rFonts w:ascii="Cambria" w:eastAsia="Cambria" w:hAnsi="Cambria" w:cs="Cambria"/>
        </w:rPr>
        <w:t xml:space="preserve"> – українська, англійська, словацька.</w:t>
      </w:r>
    </w:p>
    <w:p w14:paraId="405E62FE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Форма участі:</w:t>
      </w:r>
      <w:r>
        <w:rPr>
          <w:rFonts w:ascii="Cambria" w:eastAsia="Cambria" w:hAnsi="Cambria" w:cs="Cambria"/>
        </w:rPr>
        <w:t xml:space="preserve"> очна, дистанційна, заочна.</w:t>
      </w:r>
    </w:p>
    <w:p w14:paraId="00087B5A" w14:textId="77777777" w:rsidR="004E3748" w:rsidRDefault="004E3748" w:rsidP="004E3748">
      <w:pPr>
        <w:spacing w:after="0"/>
        <w:ind w:firstLine="709"/>
        <w:jc w:val="both"/>
        <w:rPr>
          <w:rFonts w:ascii="Cambria" w:eastAsia="Cambria" w:hAnsi="Cambria" w:cs="Cambria"/>
        </w:rPr>
      </w:pPr>
    </w:p>
    <w:p w14:paraId="6070CD56" w14:textId="77777777" w:rsidR="00CA3564" w:rsidRPr="00682C08" w:rsidRDefault="00794A5B">
      <w:pPr>
        <w:spacing w:after="0"/>
        <w:ind w:firstLine="709"/>
        <w:jc w:val="both"/>
        <w:rPr>
          <w:rFonts w:ascii="Cambria" w:eastAsia="Cambria" w:hAnsi="Cambria" w:cs="Cambria"/>
          <w:bCs/>
          <w:lang w:val="uk-UA"/>
        </w:rPr>
      </w:pPr>
      <w:r>
        <w:rPr>
          <w:rFonts w:ascii="Cambria" w:eastAsia="Cambria" w:hAnsi="Cambria" w:cs="Cambria"/>
          <w:b/>
          <w:bCs/>
        </w:rPr>
        <w:t xml:space="preserve">До участі у конференції запрошуємо наукових та науково-педагогічних працівників, аспірантів, </w:t>
      </w:r>
      <w:r w:rsidR="00682C08">
        <w:rPr>
          <w:rFonts w:ascii="Cambria" w:eastAsia="Cambria" w:hAnsi="Cambria" w:cs="Cambria"/>
          <w:b/>
          <w:bCs/>
          <w:lang w:val="uk-UA"/>
        </w:rPr>
        <w:t xml:space="preserve">магістрантів, </w:t>
      </w:r>
      <w:r>
        <w:rPr>
          <w:rFonts w:ascii="Cambria" w:eastAsia="Cambria" w:hAnsi="Cambria" w:cs="Cambria"/>
          <w:b/>
          <w:bCs/>
        </w:rPr>
        <w:t xml:space="preserve">фахівців-практиків у </w:t>
      </w:r>
      <w:proofErr w:type="spellStart"/>
      <w:r>
        <w:rPr>
          <w:rFonts w:ascii="Cambria" w:eastAsia="Cambria" w:hAnsi="Cambria" w:cs="Cambria"/>
          <w:b/>
          <w:bCs/>
        </w:rPr>
        <w:t>медіагалузі</w:t>
      </w:r>
      <w:proofErr w:type="spellEnd"/>
      <w:r>
        <w:rPr>
          <w:rFonts w:ascii="Cambria" w:eastAsia="Cambria" w:hAnsi="Cambria" w:cs="Cambria"/>
          <w:b/>
          <w:bCs/>
        </w:rPr>
        <w:t xml:space="preserve"> та представників українських і міжнародних громадських організацій.</w:t>
      </w:r>
      <w:r w:rsidR="00682C08">
        <w:rPr>
          <w:rFonts w:ascii="Cambria" w:eastAsia="Cambria" w:hAnsi="Cambria" w:cs="Cambria"/>
          <w:b/>
          <w:bCs/>
          <w:lang w:val="uk-UA"/>
        </w:rPr>
        <w:t xml:space="preserve"> </w:t>
      </w:r>
      <w:r w:rsidR="00682C08" w:rsidRPr="00682C08">
        <w:rPr>
          <w:rFonts w:ascii="Cambria" w:eastAsia="Cambria" w:hAnsi="Cambria" w:cs="Cambria"/>
          <w:bCs/>
          <w:lang w:val="uk-UA"/>
        </w:rPr>
        <w:t xml:space="preserve">Магістранти подають тези у співавторстві з науковими керівниками. </w:t>
      </w:r>
    </w:p>
    <w:p w14:paraId="62824B6F" w14:textId="77777777" w:rsidR="00CA3564" w:rsidRDefault="00CA3564">
      <w:pPr>
        <w:spacing w:after="0"/>
        <w:ind w:firstLine="709"/>
        <w:jc w:val="both"/>
        <w:rPr>
          <w:rFonts w:ascii="Cambria" w:eastAsia="Cambria" w:hAnsi="Cambria" w:cs="Cambria"/>
          <w:b/>
          <w:bCs/>
        </w:rPr>
      </w:pPr>
    </w:p>
    <w:p w14:paraId="3B94DE15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Проведення конференції –  в Ужгородському національному університеті (площа Народна, 3) та в онлайн-форматі на платформі </w:t>
      </w:r>
      <w:proofErr w:type="spellStart"/>
      <w:r>
        <w:rPr>
          <w:rFonts w:ascii="Cambria" w:eastAsia="Cambria" w:hAnsi="Cambria" w:cs="Cambria"/>
        </w:rPr>
        <w:t>Google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Meet</w:t>
      </w:r>
      <w:proofErr w:type="spellEnd"/>
      <w:r>
        <w:rPr>
          <w:rFonts w:ascii="Cambria" w:eastAsia="Cambria" w:hAnsi="Cambria" w:cs="Cambria"/>
        </w:rPr>
        <w:t xml:space="preserve"> (</w:t>
      </w:r>
      <w:hyperlink r:id="rId10">
        <w:r>
          <w:rPr>
            <w:rFonts w:ascii="Cambria" w:eastAsia="Cambria" w:hAnsi="Cambria" w:cs="Cambria"/>
            <w:color w:val="1155CC"/>
            <w:u w:val="single"/>
          </w:rPr>
          <w:t>https://meet.google.com/vmz-dwcj-ymj</w:t>
        </w:r>
      </w:hyperlink>
      <w:r>
        <w:rPr>
          <w:rFonts w:ascii="Cambria" w:eastAsia="Cambria" w:hAnsi="Cambria" w:cs="Cambria"/>
        </w:rPr>
        <w:t>).</w:t>
      </w:r>
    </w:p>
    <w:p w14:paraId="59188FAA" w14:textId="77777777" w:rsidR="00CA3564" w:rsidRDefault="00CA3564">
      <w:pPr>
        <w:spacing w:after="0"/>
        <w:ind w:firstLine="709"/>
        <w:jc w:val="both"/>
        <w:rPr>
          <w:rFonts w:ascii="Cambria" w:eastAsia="Cambria" w:hAnsi="Cambria" w:cs="Cambria"/>
          <w:b/>
          <w:bCs/>
        </w:rPr>
      </w:pPr>
    </w:p>
    <w:p w14:paraId="1E4C43E7" w14:textId="77777777" w:rsidR="00CA3564" w:rsidRDefault="00794A5B">
      <w:pPr>
        <w:spacing w:after="0"/>
        <w:ind w:firstLine="709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Вимоги до оформлення тез доповіді</w:t>
      </w:r>
    </w:p>
    <w:p w14:paraId="6ED5B1E8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1. Текстовий редактор – Microsoft Word. Формат аркуша А4, усі відступи: 2 см. Текст: гарнітура </w:t>
      </w:r>
      <w:proofErr w:type="spellStart"/>
      <w:r>
        <w:rPr>
          <w:rFonts w:ascii="Cambria" w:eastAsia="Cambria" w:hAnsi="Cambria" w:cs="Cambria"/>
        </w:rPr>
        <w:t>Times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New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Roman</w:t>
      </w:r>
      <w:proofErr w:type="spellEnd"/>
      <w:r>
        <w:rPr>
          <w:rFonts w:ascii="Cambria" w:eastAsia="Cambria" w:hAnsi="Cambria" w:cs="Cambria"/>
        </w:rPr>
        <w:t xml:space="preserve">; кегль – 14 </w:t>
      </w:r>
      <w:proofErr w:type="spellStart"/>
      <w:r>
        <w:rPr>
          <w:rFonts w:ascii="Cambria" w:eastAsia="Cambria" w:hAnsi="Cambria" w:cs="Cambria"/>
        </w:rPr>
        <w:t>pt</w:t>
      </w:r>
      <w:proofErr w:type="spellEnd"/>
      <w:r>
        <w:rPr>
          <w:rFonts w:ascii="Cambria" w:eastAsia="Cambria" w:hAnsi="Cambria" w:cs="Cambria"/>
        </w:rPr>
        <w:t>, інтервал – 1,5, абзац – 1 см.</w:t>
      </w:r>
    </w:p>
    <w:p w14:paraId="17170BF1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2. Обсяг – 3–4 сторінки, до 8000 знаків з пробілами (включно з літературою).</w:t>
      </w:r>
    </w:p>
    <w:p w14:paraId="6A31DD5D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3. Послідовність оформлення тексту у тезах доповіді: - у правому верхньому куті – ім'я і прізвище автора, науковий ступінь, звання (якщо є), посада, повна назва установи, навчається чи працює автор/ка, адреса електронної пошти, – назва тез (напівжирним шрифтом, по центру, прописними), – текст тез – список літератури.</w:t>
      </w:r>
    </w:p>
    <w:p w14:paraId="16061733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4. При наборі тексту слід розрізняти символи дефіса і тире.</w:t>
      </w:r>
    </w:p>
    <w:p w14:paraId="02B4ADE9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5. Покликання на використані джерела подати у квадратних дужках, наприклад: [1, с. 36].</w:t>
      </w:r>
    </w:p>
    <w:p w14:paraId="688087D4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Times New Roman" w:eastAsia="Times New Roman" w:hAnsi="Times New Roman" w:cs="Times New Roman"/>
        </w:rPr>
        <w:t xml:space="preserve">6. Через один рядок після основного тексту подати список літератури </w:t>
      </w:r>
      <w:r>
        <w:rPr>
          <w:rFonts w:ascii="Times New Roman" w:eastAsia="Times New Roman" w:hAnsi="Times New Roman" w:cs="Times New Roman"/>
          <w:b/>
          <w:bCs/>
        </w:rPr>
        <w:t>(Література)</w:t>
      </w:r>
      <w:r>
        <w:rPr>
          <w:rFonts w:ascii="Times New Roman" w:eastAsia="Times New Roman" w:hAnsi="Times New Roman" w:cs="Times New Roman"/>
        </w:rPr>
        <w:t xml:space="preserve">, оформити його в алфавітному порядку відповідно до вимог Національного стандарту України ДСТУ 8302:2015 «Інформація та документація. Бібліографічне посилання. Загальні положення та правила складання». </w:t>
      </w:r>
      <w:r>
        <w:rPr>
          <w:rFonts w:ascii="Cambria" w:eastAsia="Cambria" w:hAnsi="Cambria" w:cs="Cambria"/>
        </w:rPr>
        <w:t xml:space="preserve">Якщо тези подано англійською мовою, покликання слід оформляти за Гарвардським стилем). </w:t>
      </w:r>
    </w:p>
    <w:p w14:paraId="25E7B519" w14:textId="77777777" w:rsidR="00CA3564" w:rsidRDefault="00CA3564">
      <w:pPr>
        <w:spacing w:after="0"/>
        <w:ind w:firstLine="709"/>
        <w:jc w:val="both"/>
        <w:rPr>
          <w:rFonts w:ascii="Cambria" w:eastAsia="Cambria" w:hAnsi="Cambria" w:cs="Cambria"/>
        </w:rPr>
      </w:pPr>
    </w:p>
    <w:p w14:paraId="451B4BD6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Тези мають відповідати традиційним вимогам до наукових публікацій. </w:t>
      </w:r>
    </w:p>
    <w:p w14:paraId="43391CB8" w14:textId="77777777" w:rsidR="00CA3564" w:rsidRDefault="00CA3564">
      <w:pPr>
        <w:spacing w:after="0"/>
        <w:ind w:firstLine="709"/>
        <w:jc w:val="both"/>
        <w:rPr>
          <w:rFonts w:ascii="Cambria" w:eastAsia="Cambria" w:hAnsi="Cambria" w:cs="Cambria"/>
        </w:rPr>
      </w:pPr>
    </w:p>
    <w:p w14:paraId="010F9FBB" w14:textId="77777777" w:rsidR="00CA3564" w:rsidRDefault="00794A5B">
      <w:pPr>
        <w:shd w:val="clear" w:color="auto" w:fill="FFFFFF"/>
        <w:ind w:firstLine="720"/>
        <w:jc w:val="both"/>
        <w:rPr>
          <w:rFonts w:ascii="Cambria" w:eastAsia="Cambria" w:hAnsi="Cambria" w:cs="Cambria"/>
          <w:color w:val="0000FF"/>
        </w:rPr>
      </w:pPr>
      <w:r>
        <w:rPr>
          <w:rFonts w:ascii="Georgia" w:eastAsia="Georgia" w:hAnsi="Georgia" w:cs="Georgia"/>
          <w:i/>
          <w:iCs/>
          <w:color w:val="0000FF"/>
        </w:rPr>
        <w:t xml:space="preserve">Також у рамках конференції запланований </w:t>
      </w:r>
      <w:proofErr w:type="spellStart"/>
      <w:r>
        <w:rPr>
          <w:rFonts w:ascii="Georgia" w:eastAsia="Georgia" w:hAnsi="Georgia" w:cs="Georgia"/>
          <w:b/>
          <w:bCs/>
          <w:i/>
          <w:iCs/>
          <w:color w:val="0000FF"/>
        </w:rPr>
        <w:t>медіафестиваль</w:t>
      </w:r>
      <w:proofErr w:type="spellEnd"/>
      <w:r>
        <w:rPr>
          <w:rFonts w:ascii="Georgia" w:eastAsia="Georgia" w:hAnsi="Georgia" w:cs="Georgia"/>
          <w:b/>
          <w:bCs/>
          <w:i/>
          <w:iCs/>
          <w:color w:val="0000FF"/>
        </w:rPr>
        <w:t xml:space="preserve"> «Інформаційна миска» </w:t>
      </w:r>
      <w:r>
        <w:rPr>
          <w:rFonts w:ascii="Georgia" w:eastAsia="Georgia" w:hAnsi="Georgia" w:cs="Georgia"/>
          <w:i/>
          <w:iCs/>
          <w:color w:val="0000FF"/>
        </w:rPr>
        <w:t xml:space="preserve">(для присутніх учасників), що відбудеться 8 жовтня 2026 р. Деталі участі в ньому можна додатково з’ясувати за </w:t>
      </w:r>
      <w:proofErr w:type="spellStart"/>
      <w:r>
        <w:rPr>
          <w:rFonts w:ascii="Georgia" w:eastAsia="Georgia" w:hAnsi="Georgia" w:cs="Georgia"/>
          <w:i/>
          <w:iCs/>
          <w:color w:val="0000FF"/>
        </w:rPr>
        <w:t>тел</w:t>
      </w:r>
      <w:proofErr w:type="spellEnd"/>
      <w:r>
        <w:rPr>
          <w:rFonts w:ascii="Georgia" w:eastAsia="Georgia" w:hAnsi="Georgia" w:cs="Georgia"/>
          <w:i/>
          <w:iCs/>
          <w:color w:val="0000FF"/>
        </w:rPr>
        <w:t>. +380508476041 (Володимир Тарасюк).</w:t>
      </w:r>
    </w:p>
    <w:p w14:paraId="4F6F7717" w14:textId="77777777" w:rsidR="00CA3564" w:rsidRDefault="00794A5B">
      <w:pPr>
        <w:spacing w:after="0"/>
        <w:ind w:firstLine="709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Контакти оргкомітету конференції:</w:t>
      </w:r>
    </w:p>
    <w:p w14:paraId="02388301" w14:textId="77777777" w:rsidR="00CA3564" w:rsidRDefault="00CA3564">
      <w:pPr>
        <w:spacing w:after="0"/>
        <w:ind w:firstLine="709"/>
        <w:jc w:val="center"/>
        <w:rPr>
          <w:rFonts w:ascii="Cambria" w:eastAsia="Cambria" w:hAnsi="Cambria" w:cs="Cambria"/>
          <w:b/>
          <w:bCs/>
        </w:rPr>
      </w:pPr>
    </w:p>
    <w:p w14:paraId="4D066D8B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Координатор конференції – кандидат філологічних наук, доцент кафедри журналістики ДВНЗ «Ужгородський національний університет», відповідальний секретар оргкомітету, керівник секретаріату Ганна Іванівна </w:t>
      </w:r>
      <w:proofErr w:type="spellStart"/>
      <w:r>
        <w:rPr>
          <w:rFonts w:ascii="Cambria" w:eastAsia="Cambria" w:hAnsi="Cambria" w:cs="Cambria"/>
        </w:rPr>
        <w:t>Гецко</w:t>
      </w:r>
      <w:proofErr w:type="spellEnd"/>
      <w:r>
        <w:rPr>
          <w:rFonts w:ascii="Cambria" w:eastAsia="Cambria" w:hAnsi="Cambria" w:cs="Cambria"/>
        </w:rPr>
        <w:t>.</w:t>
      </w:r>
    </w:p>
    <w:p w14:paraId="0AA53F79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Для довідок звертатися за телефонами:</w:t>
      </w:r>
    </w:p>
    <w:p w14:paraId="0080C480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+380979732065 (Ганна </w:t>
      </w:r>
      <w:proofErr w:type="spellStart"/>
      <w:r>
        <w:rPr>
          <w:rFonts w:ascii="Cambria" w:eastAsia="Cambria" w:hAnsi="Cambria" w:cs="Cambria"/>
        </w:rPr>
        <w:t>Гецко</w:t>
      </w:r>
      <w:proofErr w:type="spellEnd"/>
      <w:r>
        <w:rPr>
          <w:rFonts w:ascii="Cambria" w:eastAsia="Cambria" w:hAnsi="Cambria" w:cs="Cambria"/>
        </w:rPr>
        <w:t>)</w:t>
      </w:r>
    </w:p>
    <w:p w14:paraId="66FF172C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+380506634688 (Олеся </w:t>
      </w:r>
      <w:proofErr w:type="spellStart"/>
      <w:r>
        <w:rPr>
          <w:rFonts w:ascii="Cambria" w:eastAsia="Cambria" w:hAnsi="Cambria" w:cs="Cambria"/>
        </w:rPr>
        <w:t>Барчан</w:t>
      </w:r>
      <w:proofErr w:type="spellEnd"/>
      <w:r>
        <w:rPr>
          <w:rFonts w:ascii="Cambria" w:eastAsia="Cambria" w:hAnsi="Cambria" w:cs="Cambria"/>
        </w:rPr>
        <w:t>)</w:t>
      </w:r>
    </w:p>
    <w:p w14:paraId="6328E76C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+380509953048 (Наталія Толочко)</w:t>
      </w:r>
    </w:p>
    <w:p w14:paraId="334309E1" w14:textId="77777777" w:rsidR="00CA3564" w:rsidRDefault="00794A5B">
      <w:pPr>
        <w:spacing w:after="0"/>
        <w:ind w:firstLine="709"/>
        <w:jc w:val="both"/>
        <w:rPr>
          <w:rFonts w:ascii="Cambria" w:eastAsia="Cambria" w:hAnsi="Cambria" w:cs="Cambria"/>
        </w:rPr>
      </w:pPr>
      <w:bookmarkStart w:id="0" w:name="_heading=h.jv2sad3mjvr7" w:colFirst="0" w:colLast="0"/>
      <w:bookmarkEnd w:id="0"/>
      <w:r>
        <w:rPr>
          <w:rFonts w:ascii="Cambria" w:eastAsia="Cambria" w:hAnsi="Cambria" w:cs="Cambria"/>
        </w:rPr>
        <w:t>Адреса оргкомітету: 88017 Закарпатська обл., м. Ужгород, вул. Університетська, 14, ДВНЗ «Ужгородський національний університет», філологічний факультет, кафедра журналістики, кабінет 416.</w:t>
      </w:r>
    </w:p>
    <w:p w14:paraId="2DDEC8F1" w14:textId="77777777" w:rsidR="00CA3564" w:rsidRDefault="00CA3564">
      <w:pPr>
        <w:spacing w:after="0"/>
        <w:ind w:firstLine="709"/>
        <w:jc w:val="both"/>
        <w:rPr>
          <w:rFonts w:ascii="Cambria" w:eastAsia="Cambria" w:hAnsi="Cambria" w:cs="Cambria"/>
        </w:rPr>
      </w:pPr>
      <w:bookmarkStart w:id="1" w:name="_heading=h.ls6fnacpztgi" w:colFirst="0" w:colLast="0"/>
      <w:bookmarkEnd w:id="1"/>
    </w:p>
    <w:p w14:paraId="56CF94F9" w14:textId="77777777" w:rsidR="00CA3564" w:rsidRDefault="00CA3564">
      <w:pPr>
        <w:shd w:val="clear" w:color="auto" w:fill="FFFFFF"/>
        <w:ind w:firstLine="720"/>
        <w:jc w:val="both"/>
        <w:rPr>
          <w:rFonts w:ascii="Cambria" w:eastAsia="Cambria" w:hAnsi="Cambria" w:cs="Cambria"/>
        </w:rPr>
      </w:pPr>
    </w:p>
    <w:p w14:paraId="749302F9" w14:textId="77777777" w:rsidR="00CA3564" w:rsidRDefault="00CA3564">
      <w:pPr>
        <w:spacing w:after="0" w:line="240" w:lineRule="auto"/>
        <w:jc w:val="both"/>
        <w:rPr>
          <w:rFonts w:ascii="Cambria" w:eastAsia="Cambria" w:hAnsi="Cambria" w:cs="Cambria"/>
          <w:b/>
          <w:bCs/>
        </w:rPr>
      </w:pPr>
    </w:p>
    <w:p w14:paraId="46E60796" w14:textId="77777777" w:rsidR="00CA3564" w:rsidRDefault="00CA3564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222222"/>
        </w:rPr>
      </w:pPr>
    </w:p>
    <w:p w14:paraId="01BDEC86" w14:textId="77777777" w:rsidR="00CA3564" w:rsidRDefault="00CA3564">
      <w:pPr>
        <w:spacing w:after="0" w:line="240" w:lineRule="auto"/>
        <w:ind w:firstLine="709"/>
        <w:jc w:val="both"/>
        <w:rPr>
          <w:rFonts w:ascii="Cambria" w:eastAsia="Cambria" w:hAnsi="Cambria" w:cs="Cambria"/>
          <w:color w:val="222222"/>
        </w:rPr>
      </w:pPr>
    </w:p>
    <w:p w14:paraId="6E277AC9" w14:textId="77777777" w:rsidR="00CA3564" w:rsidRDefault="00CA3564">
      <w:pPr>
        <w:spacing w:after="0"/>
        <w:jc w:val="both"/>
        <w:rPr>
          <w:rFonts w:ascii="Cambria" w:eastAsia="Cambria" w:hAnsi="Cambria" w:cs="Cambria"/>
        </w:rPr>
      </w:pPr>
    </w:p>
    <w:sectPr w:rsidR="00CA3564"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B5C66A24-E6B7-42F4-A3B6-D2425F0C2469}"/>
    <w:embedBold r:id="rId2" w:fontKey="{99A6C410-A790-4054-860A-A45549FA40FD}"/>
    <w:embedBoldItalic r:id="rId3" w:fontKey="{F1BE4BDE-09ED-4F1C-BC53-0D46083B517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EA6D2FDD-F175-42C1-9DC4-844FE6306838}"/>
    <w:embedBold r:id="rId5" w:fontKey="{7020C9F8-5C9B-4482-B225-F658A1E6C09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526A1E81-DA0B-4AF6-9D1B-40235A4C641F}"/>
    <w:embedBoldItalic r:id="rId7" w:fontKey="{1EF7C21C-3A52-4998-B613-88BA0580D3F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C508156D-684B-4F23-8486-BCEC1B5D88E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72B68"/>
    <w:multiLevelType w:val="hybridMultilevel"/>
    <w:tmpl w:val="F2320BD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CD1840"/>
    <w:multiLevelType w:val="hybridMultilevel"/>
    <w:tmpl w:val="E9CA8A1C"/>
    <w:lvl w:ilvl="0" w:tplc="79341FF8">
      <w:numFmt w:val="bullet"/>
      <w:lvlText w:val="·"/>
      <w:lvlJc w:val="left"/>
      <w:pPr>
        <w:ind w:left="1153" w:hanging="444"/>
      </w:pPr>
      <w:rPr>
        <w:rFonts w:ascii="Cambria" w:eastAsia="Cambria" w:hAnsi="Cambria" w:cs="Cambria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01769762">
    <w:abstractNumId w:val="0"/>
  </w:num>
  <w:num w:numId="2" w16cid:durableId="424376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564"/>
    <w:rsid w:val="00227873"/>
    <w:rsid w:val="004E3748"/>
    <w:rsid w:val="00682C08"/>
    <w:rsid w:val="006D27CF"/>
    <w:rsid w:val="00794A5B"/>
    <w:rsid w:val="00950A34"/>
    <w:rsid w:val="00AF1E02"/>
    <w:rsid w:val="00CA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1F40"/>
  <w15:docId w15:val="{0F11CA1A-0EB0-408C-82F6-B8792F79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5B1041"/>
    <w:rPr>
      <w:color w:val="0563C1" w:themeColor="hyperlink"/>
      <w:u w:val="single"/>
    </w:rPr>
  </w:style>
  <w:style w:type="paragraph" w:styleId="a5">
    <w:name w:val="List Paragraph"/>
    <w:uiPriority w:val="34"/>
    <w:qFormat/>
    <w:rsid w:val="002B752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631072"/>
    <w:rPr>
      <w:color w:val="954F72" w:themeColor="followed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dpschh" TargetMode="External"/><Relationship Id="rId3" Type="http://schemas.openxmlformats.org/officeDocument/2006/relationships/styles" Target="styles.xml"/><Relationship Id="rId7" Type="http://schemas.openxmlformats.org/officeDocument/2006/relationships/hyperlink" Target="https://surl.li/dpsch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vmz-dwcj-ym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mediavista@gmail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ERGmC7M2e1iA6XDt7vBy2K0NQ==">CgMxLjAyDmguanYyc2FkM21qdnI3Mg5oLmxzNmZuYWNwenRnaTgAciExcGY1RGh3TFBvNHF3UFAwMVdLVlRCZHU4TVNHaER0SVc=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2839</Words>
  <Characters>1619</Characters>
  <Application>Microsoft Office Word</Application>
  <DocSecurity>0</DocSecurity>
  <Lines>13</Lines>
  <Paragraphs>8</Paragraphs>
  <ScaleCrop>false</ScaleCrop>
  <Company>SPecialiST RePack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Толочко</dc:creator>
  <cp:lastModifiedBy>Zhurn</cp:lastModifiedBy>
  <cp:revision>2</cp:revision>
  <dcterms:created xsi:type="dcterms:W3CDTF">2026-09-04T10:04:00Z</dcterms:created>
  <dcterms:modified xsi:type="dcterms:W3CDTF">2026-09-04T10:04:00Z</dcterms:modified>
</cp:coreProperties>
</file>